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7467" w14:textId="2428FE55" w:rsidR="00A27155" w:rsidRPr="00A27155" w:rsidRDefault="004503C1" w:rsidP="00A27155">
      <w:pPr>
        <w:pStyle w:val="Otsikko1numeroimaton"/>
        <w:rPr>
          <w:rFonts w:eastAsiaTheme="minorHAnsi"/>
        </w:rPr>
      </w:pPr>
      <w:r>
        <w:rPr>
          <w:rFonts w:eastAsiaTheme="minorHAnsi"/>
        </w:rPr>
        <w:t>Potilasohje</w:t>
      </w:r>
      <w:r w:rsidR="00E212E0">
        <w:rPr>
          <w:rFonts w:eastAsiaTheme="minorHAnsi"/>
        </w:rPr>
        <w:t xml:space="preserve"> </w:t>
      </w:r>
      <w:r w:rsidR="00E212E0">
        <w:t>–</w:t>
      </w:r>
      <w:r>
        <w:rPr>
          <w:rFonts w:eastAsiaTheme="minorHAnsi"/>
        </w:rPr>
        <w:t xml:space="preserve"> </w:t>
      </w:r>
      <w:r w:rsidR="00E212E0">
        <w:t>Syöpäpotilaan koronarokotus</w:t>
      </w:r>
    </w:p>
    <w:p w14:paraId="41F0F89D" w14:textId="77777777" w:rsidR="00E212E0" w:rsidRDefault="00E212E0" w:rsidP="00E212E0">
      <w:pPr>
        <w:pStyle w:val="Otsikko2numeroimaton"/>
      </w:pPr>
      <w:r w:rsidRPr="00E212E0">
        <w:t>Voimakkaasti immuunipuutteisten tehosterokotukset yksilöllisen harkinnan perusteella</w:t>
      </w:r>
    </w:p>
    <w:p w14:paraId="00F78308" w14:textId="77777777" w:rsidR="00E212E0" w:rsidRDefault="00E212E0" w:rsidP="00E212E0">
      <w:pPr>
        <w:spacing w:line="240" w:lineRule="auto"/>
      </w:pPr>
      <w:r w:rsidRPr="00E212E0">
        <w:t xml:space="preserve">THL suosittelee, että syystalven 2022 tehosteannoksen jälkeen 12 vuotta täyttäneille voimakkaasti immuunipuutteisille voidaan antaa uusia tehosteannoksia hoitavan lääkärin yksilöllisen arvion perusteella. </w:t>
      </w:r>
    </w:p>
    <w:p w14:paraId="7BAD57BF" w14:textId="77777777" w:rsidR="00E212E0" w:rsidRPr="00E212E0" w:rsidRDefault="00E212E0" w:rsidP="00E212E0">
      <w:pPr>
        <w:spacing w:line="240" w:lineRule="auto"/>
        <w:rPr>
          <w:rFonts w:ascii="Calibri" w:eastAsia="Calibri" w:hAnsi="Calibri" w:cs="Calibri"/>
          <w:color w:val="auto"/>
          <w:lang w:eastAsia="fi-FI" w:bidi="ar-SA"/>
        </w:rPr>
      </w:pPr>
      <w:r w:rsidRPr="00E212E0">
        <w:rPr>
          <w:rFonts w:ascii="Calibri" w:eastAsia="Calibri" w:hAnsi="Calibri" w:cs="Calibri"/>
          <w:i/>
          <w:iCs/>
          <w:color w:val="auto"/>
          <w:lang w:eastAsia="fi-FI" w:bidi="ar-SA"/>
        </w:rPr>
        <w:t> </w:t>
      </w:r>
    </w:p>
    <w:p w14:paraId="5CCD722F" w14:textId="0D746C11" w:rsidR="00742523" w:rsidRDefault="00E212E0" w:rsidP="00742523">
      <w:pPr>
        <w:spacing w:line="240" w:lineRule="auto"/>
        <w:rPr>
          <w:rFonts w:eastAsia="Calibri" w:cs="Calibri"/>
          <w:i/>
          <w:iCs/>
          <w:color w:val="0000FF"/>
          <w:u w:val="single"/>
          <w:lang w:eastAsia="fi-FI" w:bidi="ar-SA"/>
        </w:rPr>
      </w:pPr>
      <w:r w:rsidRPr="00E212E0">
        <w:t>THL ei anna erillistä ohjetta voimakkaasti immuunipuutteisten tehosteannosten määrästä ja aikataulusta.</w:t>
      </w:r>
      <w:r w:rsidR="001F0902">
        <w:t xml:space="preserve"> </w:t>
      </w:r>
      <w:r w:rsidR="00C86F45">
        <w:t>TH</w:t>
      </w:r>
      <w:r w:rsidR="006F4B0A">
        <w:t>L</w:t>
      </w:r>
      <w:r w:rsidR="00C86F45">
        <w:t xml:space="preserve"> antaa l</w:t>
      </w:r>
      <w:r w:rsidRPr="00E212E0">
        <w:t>isätietoa:</w:t>
      </w:r>
      <w:r w:rsidRPr="00E212E0">
        <w:rPr>
          <w:rFonts w:ascii="Calibri" w:eastAsia="Calibri" w:hAnsi="Calibri" w:cs="Calibri"/>
          <w:i/>
          <w:iCs/>
          <w:color w:val="auto"/>
          <w:lang w:eastAsia="fi-FI" w:bidi="ar-SA"/>
        </w:rPr>
        <w:t xml:space="preserve"> </w:t>
      </w:r>
      <w:hyperlink r:id="rId11" w:history="1">
        <w:r w:rsidRPr="00E212E0">
          <w:rPr>
            <w:rFonts w:eastAsia="Calibri" w:cs="Calibri"/>
            <w:i/>
            <w:iCs/>
            <w:color w:val="0000FF"/>
            <w:u w:val="single"/>
            <w:lang w:eastAsia="fi-FI" w:bidi="ar-SA"/>
          </w:rPr>
          <w:t>Voimakkaasti immuunipuutteisten koronarokotukset</w:t>
        </w:r>
      </w:hyperlink>
    </w:p>
    <w:p w14:paraId="4662792E" w14:textId="77777777" w:rsidR="00742523" w:rsidRPr="00AE116F" w:rsidRDefault="00742523" w:rsidP="00742523">
      <w:pPr>
        <w:spacing w:line="240" w:lineRule="auto"/>
        <w:rPr>
          <w:rFonts w:eastAsia="Calibri" w:cs="Calibri"/>
          <w:color w:val="0000FF"/>
          <w:lang w:eastAsia="fi-FI" w:bidi="ar-SA"/>
        </w:rPr>
      </w:pPr>
    </w:p>
    <w:p w14:paraId="5CAA8976" w14:textId="15684937" w:rsidR="00742523" w:rsidRPr="00B40E42" w:rsidRDefault="00742523" w:rsidP="00742523">
      <w:pPr>
        <w:pStyle w:val="Leipteksti"/>
      </w:pPr>
      <w:r>
        <w:t xml:space="preserve">Edellisestä rokotteesta tai sairastetusta taudista on oltava kolme kuukautta.  </w:t>
      </w:r>
    </w:p>
    <w:p w14:paraId="329923E2" w14:textId="1C383419" w:rsidR="004501F8" w:rsidRDefault="008831B9" w:rsidP="00E212E0">
      <w:pPr>
        <w:pStyle w:val="Otsikko2numeroimaton"/>
      </w:pPr>
      <w:r>
        <w:t xml:space="preserve">Syöpäpotilaiden </w:t>
      </w:r>
      <w:r w:rsidR="0097047E">
        <w:t xml:space="preserve">tehosterokotukset </w:t>
      </w:r>
    </w:p>
    <w:p w14:paraId="6CE1D436" w14:textId="2F0F1552" w:rsidR="00517F77" w:rsidRDefault="5B4CB40B" w:rsidP="00517F77">
      <w:pPr>
        <w:pStyle w:val="Leipteksti"/>
        <w:spacing w:after="0" w:line="240" w:lineRule="auto"/>
      </w:pPr>
      <w:r>
        <w:t xml:space="preserve">Syöpäkeskus suosittelee keväällä 2023 </w:t>
      </w:r>
      <w:r w:rsidR="7FBA2DB2">
        <w:t xml:space="preserve">uuden </w:t>
      </w:r>
      <w:r>
        <w:t>t</w:t>
      </w:r>
      <w:r w:rsidR="00F8045D">
        <w:t>ehoste</w:t>
      </w:r>
      <w:r w:rsidR="003F317C">
        <w:t>rokoteanno</w:t>
      </w:r>
      <w:r w:rsidR="31A3ED65">
        <w:t>ksen</w:t>
      </w:r>
    </w:p>
    <w:p w14:paraId="36AD793C" w14:textId="438C4B79" w:rsidR="00517F77" w:rsidRDefault="006B6375" w:rsidP="00517F77">
      <w:pPr>
        <w:pStyle w:val="Leipteksti"/>
        <w:numPr>
          <w:ilvl w:val="0"/>
          <w:numId w:val="46"/>
        </w:numPr>
        <w:spacing w:after="0" w:line="240" w:lineRule="auto"/>
      </w:pPr>
      <w:r>
        <w:t>v</w:t>
      </w:r>
      <w:r w:rsidR="003F317C">
        <w:t>oimakkaasti immuunipuutteisille</w:t>
      </w:r>
      <w:r w:rsidR="004161FE">
        <w:t xml:space="preserve"> potilaille</w:t>
      </w:r>
      <w:r w:rsidR="003F317C">
        <w:t xml:space="preserve">, jotka ovat </w:t>
      </w:r>
      <w:r w:rsidR="003D00D0">
        <w:t>aiemmin saaneet</w:t>
      </w:r>
      <w:r w:rsidR="003F317C">
        <w:t xml:space="preserve"> tehostee</w:t>
      </w:r>
      <w:r w:rsidR="003D00D0">
        <w:t xml:space="preserve">n ja </w:t>
      </w:r>
      <w:r w:rsidR="003F317C">
        <w:t>ovat edelleen immuunipuutteisia</w:t>
      </w:r>
      <w:r w:rsidR="00517F77">
        <w:t xml:space="preserve"> </w:t>
      </w:r>
    </w:p>
    <w:p w14:paraId="5F7E11BA" w14:textId="30B632AE" w:rsidR="001F0902" w:rsidRDefault="006B6375" w:rsidP="00517F77">
      <w:pPr>
        <w:pStyle w:val="Leipteksti"/>
        <w:numPr>
          <w:ilvl w:val="0"/>
          <w:numId w:val="46"/>
        </w:numPr>
        <w:spacing w:after="0" w:line="240" w:lineRule="auto"/>
      </w:pPr>
      <w:r>
        <w:t xml:space="preserve">aktiivisessa </w:t>
      </w:r>
      <w:r w:rsidR="0024260B">
        <w:t>hoidossa olevat</w:t>
      </w:r>
      <w:r w:rsidR="00B85622">
        <w:t>,</w:t>
      </w:r>
      <w:r w:rsidR="0024260B">
        <w:t xml:space="preserve"> </w:t>
      </w:r>
      <w:r w:rsidR="00BC23E6">
        <w:t xml:space="preserve">syöpätauteja ja pahanlaatuisia veritauteja sairastavat </w:t>
      </w:r>
      <w:r w:rsidR="00011A7C">
        <w:t>potilaat</w:t>
      </w:r>
      <w:r w:rsidR="005A0E08">
        <w:t>,</w:t>
      </w:r>
      <w:r w:rsidR="00011A7C">
        <w:t xml:space="preserve"> jotka </w:t>
      </w:r>
      <w:r w:rsidR="00F31071">
        <w:t>saavat imm</w:t>
      </w:r>
      <w:r w:rsidR="003E4D89">
        <w:t>u</w:t>
      </w:r>
      <w:r w:rsidR="00F31071">
        <w:t>unipuolustusta heikentäviä lääkehoitoja</w:t>
      </w:r>
      <w:r w:rsidR="0056018E">
        <w:t xml:space="preserve"> tai </w:t>
      </w:r>
      <w:r w:rsidR="0082782C">
        <w:t xml:space="preserve">ovat saaneet </w:t>
      </w:r>
      <w:r w:rsidR="003F71AC">
        <w:t>kantasolusiirron</w:t>
      </w:r>
      <w:r w:rsidR="00F31071">
        <w:t xml:space="preserve">. </w:t>
      </w:r>
    </w:p>
    <w:p w14:paraId="3B896FCC" w14:textId="16F8FD19" w:rsidR="006C5C88" w:rsidRPr="00B40E42" w:rsidRDefault="00283D66" w:rsidP="006316EC">
      <w:pPr>
        <w:pStyle w:val="Otsikko4numeroimaton"/>
      </w:pPr>
      <w:r w:rsidRPr="00283D66">
        <w:t>Immunosuppressiivinen syöpähoito</w:t>
      </w:r>
      <w:r>
        <w:t xml:space="preserve"> </w:t>
      </w:r>
    </w:p>
    <w:p w14:paraId="42DC1BB5" w14:textId="77777777" w:rsidR="00F31071" w:rsidRPr="00B40E42" w:rsidRDefault="00283D66" w:rsidP="006C5C88">
      <w:pPr>
        <w:pStyle w:val="Leipteksti"/>
        <w:spacing w:after="0"/>
        <w:rPr>
          <w:color w:val="auto"/>
        </w:rPr>
      </w:pPr>
      <w:r w:rsidRPr="00B40E42">
        <w:rPr>
          <w:color w:val="auto"/>
        </w:rPr>
        <w:t>Ryhmään kuuluvat</w:t>
      </w:r>
    </w:p>
    <w:p w14:paraId="24559585" w14:textId="111FD33C" w:rsidR="006E5DD6" w:rsidRPr="00B40E42" w:rsidRDefault="00283D66" w:rsidP="006C5C88">
      <w:pPr>
        <w:pStyle w:val="Leipteksti"/>
        <w:numPr>
          <w:ilvl w:val="0"/>
          <w:numId w:val="45"/>
        </w:numPr>
        <w:spacing w:after="0"/>
        <w:ind w:left="714" w:hanging="357"/>
        <w:rPr>
          <w:color w:val="auto"/>
        </w:rPr>
      </w:pPr>
      <w:r w:rsidRPr="00B40E42">
        <w:rPr>
          <w:color w:val="auto"/>
        </w:rPr>
        <w:t>solunsalpaajahoitoa vuoden sisällä saaneet henkilöt</w:t>
      </w:r>
    </w:p>
    <w:p w14:paraId="30860741" w14:textId="1093A4DA" w:rsidR="006E5DD6" w:rsidRPr="00B40E42" w:rsidRDefault="00283D66" w:rsidP="006C5C88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00B40E42">
        <w:rPr>
          <w:color w:val="auto"/>
        </w:rPr>
        <w:t>leukemian tai lymfooman monoklonaalista vasta-ainehoitoa edellisen kahden vuoden aikana saaneet henkilöt</w:t>
      </w:r>
      <w:r w:rsidR="006E5DD6" w:rsidRPr="00B40E42">
        <w:rPr>
          <w:color w:val="auto"/>
        </w:rPr>
        <w:t xml:space="preserve"> </w:t>
      </w:r>
    </w:p>
    <w:p w14:paraId="12116CDF" w14:textId="7DCEB5C2" w:rsidR="00B40E42" w:rsidRPr="00561646" w:rsidRDefault="00283D66" w:rsidP="00B40E42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00B40E42">
        <w:rPr>
          <w:color w:val="auto"/>
        </w:rPr>
        <w:t>CAR-T-soluhoidon saaneet</w:t>
      </w:r>
    </w:p>
    <w:p w14:paraId="270362AB" w14:textId="77777777" w:rsidR="00561646" w:rsidRPr="00B40E42" w:rsidRDefault="00561646" w:rsidP="006316EC">
      <w:pPr>
        <w:pStyle w:val="Otsikko4numeroimaton"/>
      </w:pPr>
      <w:r w:rsidRPr="00C550D3">
        <w:t>Kantasolusiirto</w:t>
      </w:r>
    </w:p>
    <w:p w14:paraId="47ECEFB2" w14:textId="77777777" w:rsidR="00561646" w:rsidRPr="00B40E42" w:rsidRDefault="00561646" w:rsidP="00561646">
      <w:pPr>
        <w:pStyle w:val="Leipteksti"/>
        <w:spacing w:after="0"/>
        <w:rPr>
          <w:color w:val="auto"/>
        </w:rPr>
      </w:pPr>
      <w:r w:rsidRPr="00B40E42">
        <w:rPr>
          <w:color w:val="auto"/>
        </w:rPr>
        <w:t>Ryhmään kuuluvat henkilöt</w:t>
      </w:r>
    </w:p>
    <w:p w14:paraId="69C55BDF" w14:textId="33A4194F" w:rsidR="00561646" w:rsidRPr="00B40E42" w:rsidRDefault="00561646" w:rsidP="00561646">
      <w:pPr>
        <w:pStyle w:val="Leipteksti"/>
        <w:numPr>
          <w:ilvl w:val="0"/>
          <w:numId w:val="43"/>
        </w:numPr>
        <w:spacing w:after="0"/>
        <w:ind w:left="714" w:hanging="357"/>
        <w:rPr>
          <w:color w:val="auto"/>
        </w:rPr>
      </w:pPr>
      <w:r w:rsidRPr="5AB75336">
        <w:rPr>
          <w:color w:val="auto"/>
        </w:rPr>
        <w:t>jotka ovat saaneet kantasolusiirron enintään kolme vuotta sitten</w:t>
      </w:r>
    </w:p>
    <w:p w14:paraId="0C1FA3F2" w14:textId="406151CD" w:rsidR="00561646" w:rsidRPr="00B40E42" w:rsidRDefault="00561646" w:rsidP="00561646">
      <w:pPr>
        <w:pStyle w:val="Leipteksti"/>
        <w:numPr>
          <w:ilvl w:val="0"/>
          <w:numId w:val="43"/>
        </w:numPr>
        <w:spacing w:after="0"/>
        <w:ind w:left="714" w:hanging="357"/>
        <w:rPr>
          <w:color w:val="auto"/>
        </w:rPr>
      </w:pPr>
      <w:r w:rsidRPr="5AB75336">
        <w:rPr>
          <w:color w:val="auto"/>
        </w:rPr>
        <w:t>joilla kantasolusiirto on tehty jo aiemmin</w:t>
      </w:r>
      <w:r w:rsidR="410B91DC" w:rsidRPr="5AB75336">
        <w:rPr>
          <w:color w:val="auto"/>
        </w:rPr>
        <w:t xml:space="preserve"> ja </w:t>
      </w:r>
      <w:r w:rsidRPr="5AB75336">
        <w:rPr>
          <w:color w:val="auto"/>
        </w:rPr>
        <w:t>joilla immunosuppressiivinen käänteishyljinnän estolääkitys jatkuu</w:t>
      </w:r>
    </w:p>
    <w:p w14:paraId="0E46194D" w14:textId="32455FB6" w:rsidR="00A8130F" w:rsidRDefault="00A8130F" w:rsidP="0097047E">
      <w:pPr>
        <w:pStyle w:val="Leipteksti"/>
      </w:pPr>
    </w:p>
    <w:p w14:paraId="651ED1A8" w14:textId="77777777" w:rsidR="00A8130F" w:rsidRPr="0097047E" w:rsidRDefault="00A8130F" w:rsidP="0097047E">
      <w:pPr>
        <w:pStyle w:val="Leipteksti"/>
      </w:pPr>
    </w:p>
    <w:p w14:paraId="5D593135" w14:textId="2D786802" w:rsidR="00E212E0" w:rsidRDefault="00E212E0" w:rsidP="00E212E0">
      <w:pPr>
        <w:pStyle w:val="Otsikko2numeroimaton"/>
      </w:pPr>
      <w:r>
        <w:lastRenderedPageBreak/>
        <w:t xml:space="preserve">Rokotuksen </w:t>
      </w:r>
      <w:r w:rsidR="007439F3">
        <w:t>edellytykset</w:t>
      </w:r>
    </w:p>
    <w:p w14:paraId="0F164225" w14:textId="484DFEEA" w:rsidR="00F04B73" w:rsidRDefault="00F04B73" w:rsidP="00F04B73">
      <w:pPr>
        <w:pStyle w:val="Leipteksti"/>
      </w:pPr>
      <w:r>
        <w:t>Syöpäpotilaan rokottamisen edellytyksenä ovat</w:t>
      </w:r>
    </w:p>
    <w:p w14:paraId="39E85852" w14:textId="58EE43F0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00CD7AD6">
        <w:rPr>
          <w:color w:val="auto"/>
        </w:rPr>
        <w:t>Kuumeettomuus. Rokotusta ei anneta kuumeisen taudin aikana, vaan silloin rokottamista siirretään</w:t>
      </w:r>
    </w:p>
    <w:p w14:paraId="54BE799A" w14:textId="375D4A8A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42E08E21">
        <w:rPr>
          <w:color w:val="auto"/>
        </w:rPr>
        <w:t>Veren trombosyyttiarvot (verihiutaleet eli B-Tromb) ovat yli 40</w:t>
      </w:r>
      <w:r w:rsidR="00160329" w:rsidRPr="42E08E21">
        <w:rPr>
          <w:color w:val="auto"/>
        </w:rPr>
        <w:t xml:space="preserve"> </w:t>
      </w:r>
      <w:r w:rsidRPr="42E08E21">
        <w:rPr>
          <w:color w:val="auto"/>
        </w:rPr>
        <w:t>x</w:t>
      </w:r>
      <w:r w:rsidR="00160329" w:rsidRPr="42E08E21">
        <w:rPr>
          <w:color w:val="auto"/>
        </w:rPr>
        <w:t xml:space="preserve"> </w:t>
      </w:r>
      <w:r w:rsidRPr="42E08E21">
        <w:rPr>
          <w:color w:val="auto"/>
        </w:rPr>
        <w:t>10</w:t>
      </w:r>
      <w:r w:rsidRPr="42E08E21">
        <w:rPr>
          <w:color w:val="auto"/>
          <w:vertAlign w:val="superscript"/>
        </w:rPr>
        <w:t>9</w:t>
      </w:r>
      <w:r w:rsidRPr="42E08E21">
        <w:rPr>
          <w:color w:val="auto"/>
        </w:rPr>
        <w:t>/l ja veren neutrofiili-arvot (B-Neut) ovat yli 1.0</w:t>
      </w:r>
      <w:r w:rsidR="00160329" w:rsidRPr="42E08E21">
        <w:rPr>
          <w:color w:val="auto"/>
        </w:rPr>
        <w:t xml:space="preserve"> </w:t>
      </w:r>
      <w:r w:rsidRPr="42E08E21">
        <w:rPr>
          <w:color w:val="auto"/>
        </w:rPr>
        <w:t>x</w:t>
      </w:r>
      <w:r w:rsidR="00160329" w:rsidRPr="42E08E21">
        <w:rPr>
          <w:color w:val="auto"/>
        </w:rPr>
        <w:t xml:space="preserve"> </w:t>
      </w:r>
      <w:r w:rsidRPr="42E08E21">
        <w:rPr>
          <w:color w:val="auto"/>
        </w:rPr>
        <w:t>10</w:t>
      </w:r>
      <w:r w:rsidRPr="42E08E21">
        <w:rPr>
          <w:color w:val="auto"/>
          <w:vertAlign w:val="superscript"/>
        </w:rPr>
        <w:t>9</w:t>
      </w:r>
      <w:r w:rsidRPr="42E08E21">
        <w:rPr>
          <w:color w:val="auto"/>
        </w:rPr>
        <w:t>/l</w:t>
      </w:r>
    </w:p>
    <w:p w14:paraId="3DF4576C" w14:textId="02A21B1B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5AB75336">
        <w:rPr>
          <w:color w:val="auto"/>
        </w:rPr>
        <w:t xml:space="preserve">Sytostaattihoidossa olevalle suositellaan rokotteen antamista ensisijaisesti </w:t>
      </w:r>
      <w:r w:rsidR="00C514EF" w:rsidRPr="5AB75336">
        <w:rPr>
          <w:color w:val="auto"/>
        </w:rPr>
        <w:t>3–7</w:t>
      </w:r>
      <w:r w:rsidRPr="5AB75336">
        <w:rPr>
          <w:color w:val="auto"/>
        </w:rPr>
        <w:t xml:space="preserve"> päivää ennen hoitoa veriarvojen noustua riittävälle tasolle. Rokotuksen voi antaa myös </w:t>
      </w:r>
      <w:r w:rsidR="00C514EF" w:rsidRPr="5AB75336">
        <w:rPr>
          <w:color w:val="auto"/>
        </w:rPr>
        <w:t>3–5</w:t>
      </w:r>
      <w:r w:rsidRPr="5AB75336">
        <w:rPr>
          <w:color w:val="auto"/>
        </w:rPr>
        <w:t xml:space="preserve"> päivän kuluttua hoidon jälkeen </w:t>
      </w:r>
    </w:p>
    <w:p w14:paraId="733930FE" w14:textId="2CFB1268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5AB75336">
        <w:rPr>
          <w:color w:val="auto"/>
        </w:rPr>
        <w:t>Syövän immunologista hoitoa tai täsmälääkehoitoa saaville potilaille rokotteen voi antaa milloin vain paitsi hoitopäivänä</w:t>
      </w:r>
    </w:p>
    <w:p w14:paraId="6806EE02" w14:textId="0D345AED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00CD7AD6">
        <w:rPr>
          <w:color w:val="auto"/>
        </w:rPr>
        <w:t xml:space="preserve">Leikkaukseen tulevat ottavat rokotteen 2 viikkoa ennen tai viikko leikkauksen jälkeen.  </w:t>
      </w:r>
    </w:p>
    <w:p w14:paraId="4299D6FB" w14:textId="15F0A767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42E08E21">
        <w:rPr>
          <w:color w:val="auto"/>
        </w:rPr>
        <w:t>Kantasolujensiirtopotilaat rokotetaan aikaisintaan 3</w:t>
      </w:r>
      <w:r w:rsidR="00160329" w:rsidRPr="42E08E21">
        <w:rPr>
          <w:color w:val="auto"/>
        </w:rPr>
        <w:t xml:space="preserve"> </w:t>
      </w:r>
      <w:r w:rsidRPr="42E08E21">
        <w:rPr>
          <w:color w:val="auto"/>
        </w:rPr>
        <w:t xml:space="preserve">kk kantasolujensiirrosta paremman rokotusvasteen saavuttamiseksi </w:t>
      </w:r>
    </w:p>
    <w:p w14:paraId="3A393F23" w14:textId="68A2E5CE" w:rsidR="00F04B73" w:rsidRPr="00CD7AD6" w:rsidRDefault="00F04B73" w:rsidP="00CD7AD6">
      <w:pPr>
        <w:pStyle w:val="Leipteksti"/>
        <w:numPr>
          <w:ilvl w:val="0"/>
          <w:numId w:val="44"/>
        </w:numPr>
        <w:spacing w:after="0"/>
        <w:ind w:left="714" w:hanging="357"/>
        <w:rPr>
          <w:color w:val="auto"/>
        </w:rPr>
      </w:pPr>
      <w:r w:rsidRPr="00CD7AD6">
        <w:rPr>
          <w:color w:val="auto"/>
        </w:rPr>
        <w:t>Lääketutkimuksiin osallistuvien potilaiden osalta tutkimuslääkäri/hoitava lääkäri määrittelee tapauskohtaisesti, voiko potilas rokotteen ottaa ja milloin ajankohta olisi sopivin</w:t>
      </w:r>
    </w:p>
    <w:p w14:paraId="4EB84FA1" w14:textId="77777777" w:rsidR="008C254D" w:rsidRPr="008C254D" w:rsidRDefault="008C254D" w:rsidP="008C254D">
      <w:pPr>
        <w:tabs>
          <w:tab w:val="left" w:pos="1252"/>
        </w:tabs>
        <w:spacing w:before="240" w:line="250" w:lineRule="exact"/>
        <w:ind w:right="684"/>
        <w:rPr>
          <w:rFonts w:ascii="Georgia" w:hAnsi="Georgia" w:cs="Georgia"/>
          <w:color w:val="303030"/>
        </w:rPr>
      </w:pPr>
    </w:p>
    <w:p w14:paraId="0A808548" w14:textId="207F3BF0" w:rsidR="00F04B73" w:rsidRPr="008C254D" w:rsidRDefault="00F04B73" w:rsidP="008C254D">
      <w:pPr>
        <w:pStyle w:val="Leipteksti"/>
      </w:pPr>
      <w:r w:rsidRPr="008C254D">
        <w:rPr>
          <w:u w:val="single"/>
        </w:rPr>
        <w:t>S</w:t>
      </w:r>
      <w:r w:rsidR="00CD7AD6">
        <w:rPr>
          <w:u w:val="single"/>
        </w:rPr>
        <w:t>olunsalpaaja</w:t>
      </w:r>
      <w:r w:rsidRPr="008C254D">
        <w:rPr>
          <w:u w:val="single"/>
        </w:rPr>
        <w:t>hoi</w:t>
      </w:r>
      <w:r w:rsidR="00CD7AD6">
        <w:rPr>
          <w:u w:val="single"/>
        </w:rPr>
        <w:t>don</w:t>
      </w:r>
      <w:r w:rsidRPr="008C254D">
        <w:rPr>
          <w:u w:val="single"/>
        </w:rPr>
        <w:t xml:space="preserve"> aikana ota yhteyttä omahoitajaan tai hoitoyksikköösi siinä vaiheessa, </w:t>
      </w:r>
      <w:r w:rsidR="008C254D" w:rsidRPr="008C254D">
        <w:rPr>
          <w:u w:val="single"/>
        </w:rPr>
        <w:t>kun tehosterokotus on kohdallasi ajankohtainen</w:t>
      </w:r>
      <w:r w:rsidRPr="008C254D">
        <w:t xml:space="preserve">.  Seuraavaa hoitokuuria edeltävät laboratoriokokeet otetaan tavanomaiseen tapaan ja mikäli veriarvot ovat nousseet riittävästi, rokotus pyritään toteuttamaan sinä päivänä, jolloin hoitokuuri oli suunniteltu annettavan. Seuraavaa hoitokuuria siirretään vastaavasti muutama päivä eteenpäin.  </w:t>
      </w:r>
    </w:p>
    <w:p w14:paraId="22A9D2C1" w14:textId="6A5E0806" w:rsidR="00F04B73" w:rsidRDefault="00F04B73" w:rsidP="00F04B73">
      <w:pPr>
        <w:pStyle w:val="Leipteksti"/>
      </w:pPr>
    </w:p>
    <w:p w14:paraId="3466C0E5" w14:textId="6502EE8D" w:rsidR="00A8130F" w:rsidRDefault="00A8130F" w:rsidP="00F04B73">
      <w:pPr>
        <w:pStyle w:val="Leipteksti"/>
      </w:pPr>
    </w:p>
    <w:p w14:paraId="3C867D80" w14:textId="0E896F05" w:rsidR="00A8130F" w:rsidRDefault="00A8130F" w:rsidP="00F04B73">
      <w:pPr>
        <w:pStyle w:val="Leipteksti"/>
      </w:pPr>
    </w:p>
    <w:p w14:paraId="4974CC49" w14:textId="20CDF293" w:rsidR="00A8130F" w:rsidRDefault="00A8130F" w:rsidP="00F04B73">
      <w:pPr>
        <w:pStyle w:val="Leipteksti"/>
      </w:pPr>
    </w:p>
    <w:p w14:paraId="17DFB404" w14:textId="7C09C348" w:rsidR="00A8130F" w:rsidRDefault="00A8130F" w:rsidP="00F04B73">
      <w:pPr>
        <w:pStyle w:val="Leipteksti"/>
      </w:pPr>
    </w:p>
    <w:p w14:paraId="1D95AC73" w14:textId="12058508" w:rsidR="00A8130F" w:rsidRDefault="00A8130F" w:rsidP="00F04B73">
      <w:pPr>
        <w:pStyle w:val="Leipteksti"/>
      </w:pPr>
    </w:p>
    <w:p w14:paraId="78CD41CB" w14:textId="75620A4B" w:rsidR="00A8130F" w:rsidRDefault="00A8130F" w:rsidP="00F04B73">
      <w:pPr>
        <w:pStyle w:val="Leipteksti"/>
      </w:pPr>
    </w:p>
    <w:p w14:paraId="4BEECCBB" w14:textId="015A880D" w:rsidR="00F04B73" w:rsidRPr="00755A89" w:rsidRDefault="00F04B73" w:rsidP="00F04B73">
      <w:pPr>
        <w:spacing w:line="268" w:lineRule="exact"/>
        <w:rPr>
          <w:rFonts w:ascii="Times New Roman" w:hAnsi="Times New Roman" w:cs="Times New Roman"/>
          <w:color w:val="010302"/>
        </w:rPr>
      </w:pPr>
      <w:r w:rsidRPr="00755A89">
        <w:rPr>
          <w:rFonts w:ascii="Century Gothic" w:hAnsi="Century Gothic" w:cs="Century Gothic"/>
          <w:b/>
          <w:bCs/>
          <w:color w:val="000000"/>
        </w:rPr>
        <w:lastRenderedPageBreak/>
        <w:t>Rokotuksen kä</w:t>
      </w:r>
      <w:r w:rsidRPr="00755A89">
        <w:rPr>
          <w:rFonts w:ascii="Century Gothic" w:hAnsi="Century Gothic" w:cs="Century Gothic"/>
          <w:b/>
          <w:bCs/>
          <w:color w:val="000000"/>
          <w:spacing w:val="-4"/>
        </w:rPr>
        <w:t>y</w:t>
      </w:r>
      <w:r w:rsidRPr="00755A89">
        <w:rPr>
          <w:rFonts w:ascii="Century Gothic" w:hAnsi="Century Gothic" w:cs="Century Gothic"/>
          <w:b/>
          <w:bCs/>
          <w:color w:val="000000"/>
        </w:rPr>
        <w:t>tännö</w:t>
      </w:r>
      <w:r w:rsidRPr="00755A89">
        <w:rPr>
          <w:rFonts w:ascii="Century Gothic" w:hAnsi="Century Gothic" w:cs="Century Gothic"/>
          <w:b/>
          <w:bCs/>
          <w:color w:val="000000"/>
          <w:spacing w:val="-3"/>
        </w:rPr>
        <w:t>n</w:t>
      </w:r>
      <w:r w:rsidRPr="00755A89">
        <w:rPr>
          <w:rFonts w:ascii="Century Gothic" w:hAnsi="Century Gothic" w:cs="Century Gothic"/>
          <w:b/>
          <w:bCs/>
          <w:color w:val="000000"/>
        </w:rPr>
        <w:t xml:space="preserve"> t</w:t>
      </w:r>
      <w:r w:rsidRPr="00755A89">
        <w:rPr>
          <w:rFonts w:ascii="Century Gothic" w:hAnsi="Century Gothic" w:cs="Century Gothic"/>
          <w:b/>
          <w:bCs/>
          <w:color w:val="000000"/>
          <w:spacing w:val="-3"/>
        </w:rPr>
        <w:t>o</w:t>
      </w:r>
      <w:r w:rsidRPr="00755A89">
        <w:rPr>
          <w:rFonts w:ascii="Century Gothic" w:hAnsi="Century Gothic" w:cs="Century Gothic"/>
          <w:b/>
          <w:bCs/>
          <w:color w:val="000000"/>
        </w:rPr>
        <w:t>te</w:t>
      </w:r>
      <w:r w:rsidRPr="00755A89">
        <w:rPr>
          <w:rFonts w:ascii="Century Gothic" w:hAnsi="Century Gothic" w:cs="Century Gothic"/>
          <w:b/>
          <w:bCs/>
          <w:color w:val="000000"/>
          <w:spacing w:val="-3"/>
        </w:rPr>
        <w:t>u</w:t>
      </w:r>
      <w:r w:rsidRPr="00755A89">
        <w:rPr>
          <w:rFonts w:ascii="Century Gothic" w:hAnsi="Century Gothic" w:cs="Century Gothic"/>
          <w:b/>
          <w:bCs/>
          <w:color w:val="000000"/>
        </w:rPr>
        <w:t xml:space="preserve">tus  </w:t>
      </w:r>
    </w:p>
    <w:p w14:paraId="2330F807" w14:textId="00EFCE28" w:rsidR="00F04B73" w:rsidRPr="00F04B73" w:rsidRDefault="00F04B73" w:rsidP="00F04B73">
      <w:pPr>
        <w:tabs>
          <w:tab w:val="left" w:pos="1252"/>
        </w:tabs>
        <w:spacing w:before="240" w:line="250" w:lineRule="exact"/>
        <w:ind w:right="684"/>
        <w:rPr>
          <w:rFonts w:ascii="Georgia" w:hAnsi="Georgia" w:cs="Georgia"/>
          <w:color w:val="000000"/>
          <w:spacing w:val="-3"/>
        </w:rPr>
      </w:pPr>
      <w:r w:rsidRPr="00F04B73">
        <w:rPr>
          <w:rFonts w:ascii="Georgia" w:hAnsi="Georgia" w:cs="Georgia"/>
          <w:color w:val="000000"/>
          <w:spacing w:val="-3"/>
        </w:rPr>
        <w:t xml:space="preserve">Syöpäpotilaat rokotetaan </w:t>
      </w:r>
      <w:r w:rsidR="00D50BE0">
        <w:rPr>
          <w:rFonts w:ascii="Georgia" w:hAnsi="Georgia" w:cs="Georgia"/>
          <w:color w:val="000000"/>
          <w:spacing w:val="-3"/>
        </w:rPr>
        <w:t>omilla hyvinvointialueillaan</w:t>
      </w:r>
      <w:r w:rsidRPr="00F04B73">
        <w:rPr>
          <w:rFonts w:ascii="Georgia" w:hAnsi="Georgia" w:cs="Georgia"/>
          <w:color w:val="000000"/>
          <w:spacing w:val="-3"/>
        </w:rPr>
        <w:t xml:space="preserve">. Saat lisää tietoa </w:t>
      </w:r>
      <w:r w:rsidR="00AF31AF">
        <w:rPr>
          <w:rFonts w:ascii="Georgia" w:hAnsi="Georgia" w:cs="Georgia"/>
          <w:color w:val="000000"/>
          <w:spacing w:val="-3"/>
        </w:rPr>
        <w:t xml:space="preserve">rokotuspisteestä ja ajanvarauksesta </w:t>
      </w:r>
      <w:r w:rsidR="00D50BE0">
        <w:rPr>
          <w:rFonts w:ascii="Georgia" w:hAnsi="Georgia" w:cs="Georgia"/>
          <w:color w:val="000000"/>
          <w:spacing w:val="-3"/>
        </w:rPr>
        <w:t>hyvinvointialueesi</w:t>
      </w:r>
      <w:r w:rsidRPr="00F04B73">
        <w:rPr>
          <w:rFonts w:ascii="Georgia" w:hAnsi="Georgia" w:cs="Georgia"/>
          <w:color w:val="000000"/>
          <w:spacing w:val="-3"/>
        </w:rPr>
        <w:t xml:space="preserve"> </w:t>
      </w:r>
      <w:r w:rsidR="007B5DEE">
        <w:rPr>
          <w:rFonts w:ascii="Georgia" w:hAnsi="Georgia" w:cs="Georgia"/>
          <w:color w:val="000000"/>
          <w:spacing w:val="-3"/>
        </w:rPr>
        <w:t>verkkosivuilta.</w:t>
      </w:r>
    </w:p>
    <w:p w14:paraId="3B314733" w14:textId="77777777" w:rsidR="00D23704" w:rsidRDefault="00D23704" w:rsidP="00F04B73">
      <w:pPr>
        <w:pStyle w:val="Leipteksti"/>
      </w:pPr>
    </w:p>
    <w:p w14:paraId="2BB82847" w14:textId="0AECD843" w:rsidR="00D23704" w:rsidRDefault="00D23704" w:rsidP="00F04B73">
      <w:pPr>
        <w:pStyle w:val="Leipteksti"/>
      </w:pPr>
      <w:r>
        <w:t>Helsinki</w:t>
      </w:r>
    </w:p>
    <w:p w14:paraId="4D0D4024" w14:textId="6C854697" w:rsidR="00D23704" w:rsidRDefault="009F4767" w:rsidP="00F04B73">
      <w:pPr>
        <w:pStyle w:val="Leipteksti"/>
      </w:pPr>
      <w:hyperlink r:id="rId12" w:history="1">
        <w:r w:rsidR="00D23704" w:rsidRPr="008953AC">
          <w:rPr>
            <w:rStyle w:val="Hyperlinkki"/>
          </w:rPr>
          <w:t>https://www.hel.fi/helsinki/korona-fi/</w:t>
        </w:r>
      </w:hyperlink>
      <w:r w:rsidR="00D23704">
        <w:t xml:space="preserve"> </w:t>
      </w:r>
    </w:p>
    <w:p w14:paraId="1F7CF9BB" w14:textId="6B463D65" w:rsidR="001260AE" w:rsidRDefault="001260AE" w:rsidP="00F04B73">
      <w:pPr>
        <w:pStyle w:val="Leipteksti"/>
      </w:pPr>
      <w:r w:rsidRPr="001260AE">
        <w:t xml:space="preserve">Länsi-Uudenmaan hyvinvointialue </w:t>
      </w:r>
    </w:p>
    <w:p w14:paraId="127521D1" w14:textId="60AB1CCE" w:rsidR="000A6312" w:rsidRDefault="009F4767" w:rsidP="00F04B73">
      <w:pPr>
        <w:pStyle w:val="Leipteksti"/>
      </w:pPr>
      <w:hyperlink r:id="rId13" w:history="1">
        <w:r w:rsidR="00D23704" w:rsidRPr="008953AC">
          <w:rPr>
            <w:rStyle w:val="Hyperlinkki"/>
          </w:rPr>
          <w:t>https://www.luvn.fi/fi/palvelut/terveyspalvelut/terveysasemapalvelut/koronaneuvonta-ja-rokotukset</w:t>
        </w:r>
      </w:hyperlink>
    </w:p>
    <w:p w14:paraId="68A1F51D" w14:textId="77777777" w:rsidR="00B40B73" w:rsidRDefault="00B40B73" w:rsidP="00F04B73">
      <w:pPr>
        <w:pStyle w:val="Leipteksti"/>
      </w:pPr>
      <w:r w:rsidRPr="00B40B73">
        <w:t xml:space="preserve">Itä-Uudenmaan hyvinvointialue </w:t>
      </w:r>
    </w:p>
    <w:p w14:paraId="594F540C" w14:textId="2DB3DFEB" w:rsidR="006A3E62" w:rsidRDefault="009F4767" w:rsidP="00F04B73">
      <w:pPr>
        <w:pStyle w:val="Leipteksti"/>
      </w:pPr>
      <w:hyperlink r:id="rId14" w:history="1">
        <w:r w:rsidR="006A3E62" w:rsidRPr="008953AC">
          <w:rPr>
            <w:rStyle w:val="Hyperlinkki"/>
          </w:rPr>
          <w:t>https://itauusimaa.fi/korona/</w:t>
        </w:r>
      </w:hyperlink>
    </w:p>
    <w:p w14:paraId="380259F8" w14:textId="7D057465" w:rsidR="006A3E62" w:rsidRDefault="009F3525" w:rsidP="00F04B73">
      <w:pPr>
        <w:pStyle w:val="Leipteksti"/>
      </w:pPr>
      <w:r>
        <w:t>Keusote</w:t>
      </w:r>
      <w:r w:rsidR="00F27311">
        <w:t xml:space="preserve"> – </w:t>
      </w:r>
      <w:r w:rsidR="001260AE" w:rsidRPr="001260AE">
        <w:t>Keski-Uudenmaan hyvinvointialue</w:t>
      </w:r>
    </w:p>
    <w:p w14:paraId="3BEBF223" w14:textId="6CFD00A0" w:rsidR="009F3525" w:rsidRDefault="009F4767" w:rsidP="00F04B73">
      <w:pPr>
        <w:pStyle w:val="Leipteksti"/>
      </w:pPr>
      <w:hyperlink r:id="rId15" w:history="1">
        <w:r w:rsidR="009F3525" w:rsidRPr="008953AC">
          <w:rPr>
            <w:rStyle w:val="Hyperlinkki"/>
          </w:rPr>
          <w:t>https://www.keusote.fi/palvelumme/infektiot-ja-tartuntataudit/korona/koronarokotukset/</w:t>
        </w:r>
      </w:hyperlink>
    </w:p>
    <w:p w14:paraId="75889502" w14:textId="77777777" w:rsidR="00151238" w:rsidRDefault="00151238" w:rsidP="00151238">
      <w:pPr>
        <w:pStyle w:val="Leipteksti"/>
      </w:pPr>
      <w:r w:rsidRPr="00C20BEA">
        <w:t>Vantaan ja Keravan hyvinvointialue</w:t>
      </w:r>
    </w:p>
    <w:p w14:paraId="13C96F5B" w14:textId="77777777" w:rsidR="00151238" w:rsidRDefault="009F4767" w:rsidP="00151238">
      <w:pPr>
        <w:pStyle w:val="Leipteksti"/>
      </w:pPr>
      <w:hyperlink r:id="rId16" w:history="1">
        <w:r w:rsidR="00151238" w:rsidRPr="008953AC">
          <w:rPr>
            <w:rStyle w:val="Hyperlinkki"/>
          </w:rPr>
          <w:t>https://vakehyva.fi/fi/ajankohtaista/korona</w:t>
        </w:r>
      </w:hyperlink>
      <w:r w:rsidR="00151238">
        <w:t xml:space="preserve"> </w:t>
      </w:r>
    </w:p>
    <w:p w14:paraId="3EDBFED9" w14:textId="77777777" w:rsidR="002F403A" w:rsidRDefault="002F403A" w:rsidP="00F04B73">
      <w:pPr>
        <w:pStyle w:val="Leipteksti"/>
      </w:pPr>
    </w:p>
    <w:p w14:paraId="57FACF47" w14:textId="72263569" w:rsidR="00F04B73" w:rsidRDefault="00C20BEA" w:rsidP="00F04B73">
      <w:pPr>
        <w:pStyle w:val="Leipteksti"/>
      </w:pPr>
      <w:r>
        <w:t>Tietoa k</w:t>
      </w:r>
      <w:r w:rsidR="002710E2">
        <w:t>oronarokotu</w:t>
      </w:r>
      <w:r>
        <w:t>sten ajanvarauksista</w:t>
      </w:r>
    </w:p>
    <w:p w14:paraId="1C09C9D4" w14:textId="729F9F1C" w:rsidR="00A56393" w:rsidRDefault="00795E15" w:rsidP="00F04B73">
      <w:pPr>
        <w:pStyle w:val="Leipteksti"/>
      </w:pPr>
      <w:r>
        <w:t>Helsinki:</w:t>
      </w:r>
    </w:p>
    <w:p w14:paraId="70A7E3EA" w14:textId="52D06EEB" w:rsidR="000A6312" w:rsidRDefault="009F4767" w:rsidP="00F04B73">
      <w:pPr>
        <w:pStyle w:val="Leipteksti"/>
      </w:pPr>
      <w:hyperlink r:id="rId17" w:history="1">
        <w:r w:rsidR="000A6312" w:rsidRPr="008953AC">
          <w:rPr>
            <w:rStyle w:val="Hyperlinkki"/>
          </w:rPr>
          <w:t>https://www.hel.fi/sote/koronarokotus-fi/</w:t>
        </w:r>
      </w:hyperlink>
      <w:r w:rsidR="000A6312">
        <w:t xml:space="preserve"> </w:t>
      </w:r>
    </w:p>
    <w:p w14:paraId="48846BED" w14:textId="7669AA9D" w:rsidR="00795E15" w:rsidRDefault="00C20BEA" w:rsidP="00F04B73">
      <w:pPr>
        <w:pStyle w:val="Leipteksti"/>
      </w:pPr>
      <w:r>
        <w:t xml:space="preserve">Muu </w:t>
      </w:r>
      <w:r w:rsidR="00795E15">
        <w:t>Uusimaa:</w:t>
      </w:r>
    </w:p>
    <w:p w14:paraId="65908632" w14:textId="1AFE6449" w:rsidR="00C168C9" w:rsidRDefault="009F4767" w:rsidP="00F04B73">
      <w:pPr>
        <w:pStyle w:val="Leipteksti"/>
      </w:pPr>
      <w:hyperlink r:id="rId18" w:history="1">
        <w:r w:rsidR="000A6312" w:rsidRPr="008953AC">
          <w:rPr>
            <w:rStyle w:val="Hyperlinkki"/>
          </w:rPr>
          <w:t>https://www.koronarokotusaika.fi/uudenmaan-asukkaille/</w:t>
        </w:r>
      </w:hyperlink>
    </w:p>
    <w:p w14:paraId="7ECC324F" w14:textId="77777777" w:rsidR="00D50BE0" w:rsidRPr="00F04B73" w:rsidRDefault="00D50BE0" w:rsidP="00F04B73">
      <w:pPr>
        <w:pStyle w:val="Leipteksti"/>
      </w:pPr>
    </w:p>
    <w:sectPr w:rsidR="00D50BE0" w:rsidRPr="00F04B73" w:rsidSect="00872905">
      <w:headerReference w:type="default" r:id="rId19"/>
      <w:footerReference w:type="default" r:id="rId20"/>
      <w:headerReference w:type="first" r:id="rId21"/>
      <w:pgSz w:w="11907" w:h="16840" w:code="9"/>
      <w:pgMar w:top="2835" w:right="1134" w:bottom="1701" w:left="1134" w:header="158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0E6E" w14:textId="77777777" w:rsidR="00962069" w:rsidRDefault="00962069" w:rsidP="00EE1E8E">
      <w:r>
        <w:separator/>
      </w:r>
    </w:p>
  </w:endnote>
  <w:endnote w:type="continuationSeparator" w:id="0">
    <w:p w14:paraId="5E82E382" w14:textId="77777777" w:rsidR="00962069" w:rsidRDefault="00962069" w:rsidP="00EE1E8E">
      <w:r>
        <w:continuationSeparator/>
      </w:r>
    </w:p>
  </w:endnote>
  <w:endnote w:type="continuationNotice" w:id="1">
    <w:p w14:paraId="79F7A99B" w14:textId="77777777" w:rsidR="00962069" w:rsidRDefault="009620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9A92" w14:textId="136700C4" w:rsidR="00E212E0" w:rsidRPr="00E372A2" w:rsidRDefault="00E212E0" w:rsidP="00E212E0">
    <w:pPr>
      <w:pStyle w:val="Viitetiedot"/>
    </w:pPr>
    <w:r w:rsidRPr="00E372A2">
      <w:rPr>
        <w:rStyle w:val="Korostus"/>
        <w:i/>
        <w:iCs w:val="0"/>
        <w:sz w:val="22"/>
      </w:rPr>
      <w:t>Potilasohje |</w:t>
    </w:r>
    <w:r w:rsidRPr="00E372A2">
      <w:t xml:space="preserve">  </w:t>
    </w:r>
    <w:sdt>
      <w:sdtPr>
        <w:id w:val="519360592"/>
        <w:placeholder>
          <w:docPart w:val="6831A2E3F5644EC9A17EF18B11CB8A1B"/>
        </w:placeholder>
        <w:text/>
      </w:sdtPr>
      <w:sdtEndPr/>
      <w:sdtContent>
        <w:r w:rsidR="00D166EA">
          <w:t>Syöpäkeskus</w:t>
        </w:r>
      </w:sdtContent>
    </w:sdt>
    <w:r w:rsidRPr="00E372A2">
      <w:t xml:space="preserve"> </w:t>
    </w:r>
    <w:r w:rsidRPr="00E372A2">
      <w:rPr>
        <w:rStyle w:val="Korostus"/>
        <w:i/>
        <w:iCs w:val="0"/>
        <w:sz w:val="22"/>
      </w:rPr>
      <w:t>| Hyväksytty:</w:t>
    </w:r>
    <w:r w:rsidRPr="00E372A2">
      <w:t xml:space="preserve">  </w:t>
    </w:r>
    <w:sdt>
      <w:sdtPr>
        <w:id w:val="-2031399665"/>
        <w:placeholder>
          <w:docPart w:val="E697689830E042ACAC2A7CCB9D5ECD01"/>
        </w:placeholder>
        <w:text/>
      </w:sdtPr>
      <w:sdtEndPr/>
      <w:sdtContent>
        <w:r w:rsidR="0071026F">
          <w:t>27.3.2023</w:t>
        </w:r>
      </w:sdtContent>
    </w:sdt>
  </w:p>
  <w:p w14:paraId="398BEDCC" w14:textId="77777777" w:rsidR="00AF7F17" w:rsidRDefault="00AF7F1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73A0" w14:textId="77777777" w:rsidR="00962069" w:rsidRDefault="00962069" w:rsidP="00EE1E8E">
      <w:r>
        <w:separator/>
      </w:r>
    </w:p>
  </w:footnote>
  <w:footnote w:type="continuationSeparator" w:id="0">
    <w:p w14:paraId="6D1BB181" w14:textId="77777777" w:rsidR="00962069" w:rsidRDefault="00962069" w:rsidP="00EE1E8E">
      <w:r>
        <w:continuationSeparator/>
      </w:r>
    </w:p>
  </w:footnote>
  <w:footnote w:type="continuationNotice" w:id="1">
    <w:p w14:paraId="6B33B63D" w14:textId="77777777" w:rsidR="00962069" w:rsidRDefault="009620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F41A" w14:textId="77777777" w:rsidR="00856771" w:rsidRDefault="00DD07E2" w:rsidP="00856771">
    <w:pPr>
      <w:pStyle w:val="Yltunniste"/>
    </w:pPr>
    <w:r w:rsidRPr="00E3589D">
      <w:tab/>
    </w:r>
    <w:r w:rsidR="001A0D5F">
      <w:tab/>
    </w:r>
    <w:r w:rsidR="00856771" w:rsidRPr="00DD07E2">
      <w:fldChar w:fldCharType="begin"/>
    </w:r>
    <w:r w:rsidR="00856771" w:rsidRPr="00DD07E2">
      <w:instrText xml:space="preserve"> PAGE   \* MERGEFORMAT </w:instrText>
    </w:r>
    <w:r w:rsidR="00856771" w:rsidRPr="00DD07E2">
      <w:fldChar w:fldCharType="separate"/>
    </w:r>
    <w:r w:rsidR="00872905">
      <w:rPr>
        <w:noProof/>
      </w:rPr>
      <w:t>1</w:t>
    </w:r>
    <w:r w:rsidR="00856771" w:rsidRPr="00DD07E2">
      <w:fldChar w:fldCharType="end"/>
    </w:r>
    <w:r w:rsidR="00856771">
      <w:t xml:space="preserve"> (</w:t>
    </w:r>
    <w:fldSimple w:instr="NUMPAGES   \* MERGEFORMAT">
      <w:r w:rsidR="00872905">
        <w:rPr>
          <w:noProof/>
        </w:rPr>
        <w:t>1</w:t>
      </w:r>
    </w:fldSimple>
    <w:r w:rsidR="00856771">
      <w:t>)</w:t>
    </w:r>
    <w:r w:rsidR="00080F01" w:rsidRPr="00080F01">
      <w:rPr>
        <w:rFonts w:asciiTheme="minorHAnsi" w:hAnsiTheme="minorHAnsi"/>
        <w:noProof/>
        <w:color w:val="000000" w:themeColor="text1"/>
        <w:lang w:eastAsia="fi-FI" w:bidi="ar-SA"/>
      </w:rPr>
      <w:t xml:space="preserve"> </w:t>
    </w:r>
    <w:r w:rsidR="00080F01" w:rsidRPr="00080F01">
      <w:rPr>
        <w:noProof/>
        <w:lang w:eastAsia="fi-FI" w:bidi="ar-SA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48358756" wp14:editId="4895DB90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1177200" cy="540000"/>
              <wp:effectExtent l="0" t="0" r="4445" b="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77200" cy="540000"/>
                        <a:chOff x="0" y="0"/>
                        <a:chExt cx="1489075" cy="681037"/>
                      </a:xfrm>
                      <a:solidFill>
                        <a:schemeClr val="tx1"/>
                      </a:solidFill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E1801D" id="Group 9" o:spid="_x0000_s1026" alt="&quot;&quot;" style="position:absolute;margin-left:56.7pt;margin-top:68.05pt;width:92.7pt;height:42.5pt;z-index:251658240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ed="f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ed="f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p w14:paraId="53366E86" w14:textId="77777777" w:rsidR="00E3589D" w:rsidRPr="00DD07E2" w:rsidRDefault="00856771" w:rsidP="001A0D5F">
    <w:pPr>
      <w:pStyle w:val="Yltunnis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7553" w14:textId="77777777" w:rsidR="009E6F38" w:rsidRPr="001A0D5F" w:rsidRDefault="006A4743" w:rsidP="001A0D5F">
    <w:pPr>
      <w:pStyle w:val="Yltunniste"/>
    </w:pPr>
    <w:r>
      <w:tab/>
    </w:r>
    <w:r>
      <w:tab/>
    </w:r>
    <w:r w:rsidRPr="00DD07E2">
      <w:fldChar w:fldCharType="begin"/>
    </w:r>
    <w:r w:rsidRPr="00DD07E2">
      <w:instrText xml:space="preserve"> PAGE   \* MERGEFORMAT </w:instrText>
    </w:r>
    <w:r w:rsidRPr="00DD07E2">
      <w:fldChar w:fldCharType="separate"/>
    </w:r>
    <w:r w:rsidR="007920C4">
      <w:rPr>
        <w:noProof/>
      </w:rPr>
      <w:t>1</w:t>
    </w:r>
    <w:r w:rsidRPr="00DD07E2">
      <w:fldChar w:fldCharType="end"/>
    </w:r>
    <w:r>
      <w:t xml:space="preserve"> (</w:t>
    </w:r>
    <w:fldSimple w:instr="NUMPAGES   \* MERGEFORMAT">
      <w:r w:rsidR="007920C4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4467CE"/>
    <w:lvl w:ilvl="0">
      <w:start w:val="1"/>
      <w:numFmt w:val="decimal"/>
      <w:pStyle w:val="Numeroituluettelo5"/>
      <w:lvlText w:val="%1."/>
      <w:lvlJc w:val="left"/>
      <w:pPr>
        <w:ind w:left="2174" w:hanging="360"/>
      </w:pPr>
      <w:rPr>
        <w:rFonts w:hint="default"/>
        <w:u w:color="007E93" w:themeColor="accent1"/>
      </w:rPr>
    </w:lvl>
  </w:abstractNum>
  <w:abstractNum w:abstractNumId="1" w15:restartNumberingAfterBreak="0">
    <w:nsid w:val="FFFFFF7D"/>
    <w:multiLevelType w:val="singleLevel"/>
    <w:tmpl w:val="B6405230"/>
    <w:lvl w:ilvl="0">
      <w:start w:val="1"/>
      <w:numFmt w:val="decimal"/>
      <w:pStyle w:val="Numeroituluettelo4"/>
      <w:lvlText w:val="%1."/>
      <w:lvlJc w:val="left"/>
      <w:pPr>
        <w:ind w:left="1551" w:hanging="360"/>
      </w:pPr>
      <w:rPr>
        <w:rFonts w:hint="default"/>
        <w:u w:color="007E93" w:themeColor="accent1"/>
      </w:rPr>
    </w:lvl>
  </w:abstractNum>
  <w:abstractNum w:abstractNumId="2" w15:restartNumberingAfterBreak="0">
    <w:nsid w:val="FFFFFF7E"/>
    <w:multiLevelType w:val="singleLevel"/>
    <w:tmpl w:val="4CF82C7C"/>
    <w:lvl w:ilvl="0">
      <w:start w:val="1"/>
      <w:numFmt w:val="decimal"/>
      <w:pStyle w:val="Numeroituluettelo3"/>
      <w:lvlText w:val="%1."/>
      <w:lvlJc w:val="left"/>
      <w:pPr>
        <w:ind w:left="1040" w:hanging="360"/>
      </w:pPr>
      <w:rPr>
        <w:rFonts w:hint="default"/>
        <w:u w:color="007E93" w:themeColor="accent1"/>
      </w:rPr>
    </w:lvl>
  </w:abstractNum>
  <w:abstractNum w:abstractNumId="3" w15:restartNumberingAfterBreak="0">
    <w:nsid w:val="FFFFFF7F"/>
    <w:multiLevelType w:val="singleLevel"/>
    <w:tmpl w:val="F0E2CB56"/>
    <w:lvl w:ilvl="0">
      <w:start w:val="1"/>
      <w:numFmt w:val="decimal"/>
      <w:pStyle w:val="Numeroituluettelo2"/>
      <w:lvlText w:val="%1."/>
      <w:lvlJc w:val="left"/>
      <w:pPr>
        <w:ind w:left="644" w:hanging="360"/>
      </w:pPr>
      <w:rPr>
        <w:rFonts w:hint="default"/>
        <w:u w:color="007E93" w:themeColor="accent1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007E93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B2036C"/>
    <w:multiLevelType w:val="hybridMultilevel"/>
    <w:tmpl w:val="B2B8EC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46DD6"/>
    <w:multiLevelType w:val="hybridMultilevel"/>
    <w:tmpl w:val="D0FCE6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1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83B3459"/>
    <w:multiLevelType w:val="multilevel"/>
    <w:tmpl w:val="FE8E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8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9" w15:restartNumberingAfterBreak="0">
    <w:nsid w:val="5F470380"/>
    <w:multiLevelType w:val="hybridMultilevel"/>
    <w:tmpl w:val="D06EA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32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007E93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E920A8"/>
    <w:multiLevelType w:val="hybridMultilevel"/>
    <w:tmpl w:val="1B82C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C1CBC"/>
    <w:multiLevelType w:val="hybridMultilevel"/>
    <w:tmpl w:val="10CA94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60C0F"/>
    <w:multiLevelType w:val="multilevel"/>
    <w:tmpl w:val="58C4B8D8"/>
    <w:lvl w:ilvl="0">
      <w:start w:val="1"/>
      <w:numFmt w:val="decimal"/>
      <w:pStyle w:val="Otsikko1"/>
      <w:lvlText w:val="%1"/>
      <w:lvlJc w:val="left"/>
      <w:pPr>
        <w:ind w:left="851" w:hanging="851"/>
      </w:pPr>
      <w:rPr>
        <w:rFonts w:hint="default"/>
        <w:u w:color="007E93" w:themeColor="accent1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871" w:hanging="1871"/>
      </w:pPr>
      <w:rPr>
        <w:rFonts w:hint="default"/>
      </w:rPr>
    </w:lvl>
  </w:abstractNum>
  <w:num w:numId="1" w16cid:durableId="1288048776">
    <w:abstractNumId w:val="22"/>
  </w:num>
  <w:num w:numId="2" w16cid:durableId="1327514096">
    <w:abstractNumId w:val="26"/>
  </w:num>
  <w:num w:numId="3" w16cid:durableId="1500267683">
    <w:abstractNumId w:val="9"/>
  </w:num>
  <w:num w:numId="4" w16cid:durableId="145518627">
    <w:abstractNumId w:val="7"/>
  </w:num>
  <w:num w:numId="5" w16cid:durableId="1083838825">
    <w:abstractNumId w:val="6"/>
  </w:num>
  <w:num w:numId="6" w16cid:durableId="1011107412">
    <w:abstractNumId w:val="5"/>
  </w:num>
  <w:num w:numId="7" w16cid:durableId="1658992367">
    <w:abstractNumId w:val="4"/>
  </w:num>
  <w:num w:numId="8" w16cid:durableId="1859542115">
    <w:abstractNumId w:val="8"/>
  </w:num>
  <w:num w:numId="9" w16cid:durableId="1879780639">
    <w:abstractNumId w:val="3"/>
  </w:num>
  <w:num w:numId="10" w16cid:durableId="288442252">
    <w:abstractNumId w:val="2"/>
  </w:num>
  <w:num w:numId="11" w16cid:durableId="763498151">
    <w:abstractNumId w:val="1"/>
  </w:num>
  <w:num w:numId="12" w16cid:durableId="1256089129">
    <w:abstractNumId w:val="0"/>
  </w:num>
  <w:num w:numId="13" w16cid:durableId="2031488729">
    <w:abstractNumId w:val="25"/>
  </w:num>
  <w:num w:numId="14" w16cid:durableId="1103719967">
    <w:abstractNumId w:val="14"/>
  </w:num>
  <w:num w:numId="15" w16cid:durableId="907155139">
    <w:abstractNumId w:val="30"/>
  </w:num>
  <w:num w:numId="16" w16cid:durableId="2007391211">
    <w:abstractNumId w:val="19"/>
  </w:num>
  <w:num w:numId="17" w16cid:durableId="2133984737">
    <w:abstractNumId w:val="13"/>
  </w:num>
  <w:num w:numId="18" w16cid:durableId="842550210">
    <w:abstractNumId w:val="36"/>
  </w:num>
  <w:num w:numId="19" w16cid:durableId="1112439444">
    <w:abstractNumId w:val="34"/>
  </w:num>
  <w:num w:numId="20" w16cid:durableId="104859247">
    <w:abstractNumId w:val="17"/>
  </w:num>
  <w:num w:numId="21" w16cid:durableId="2131590033">
    <w:abstractNumId w:val="15"/>
  </w:num>
  <w:num w:numId="22" w16cid:durableId="1643539499">
    <w:abstractNumId w:val="3"/>
    <w:lvlOverride w:ilvl="0">
      <w:startOverride w:val="1"/>
    </w:lvlOverride>
  </w:num>
  <w:num w:numId="23" w16cid:durableId="371543902">
    <w:abstractNumId w:val="38"/>
  </w:num>
  <w:num w:numId="24" w16cid:durableId="15761652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80256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002969">
    <w:abstractNumId w:val="11"/>
  </w:num>
  <w:num w:numId="27" w16cid:durableId="252016629">
    <w:abstractNumId w:val="10"/>
  </w:num>
  <w:num w:numId="28" w16cid:durableId="528878813">
    <w:abstractNumId w:val="18"/>
  </w:num>
  <w:num w:numId="29" w16cid:durableId="35086597">
    <w:abstractNumId w:val="35"/>
  </w:num>
  <w:num w:numId="30" w16cid:durableId="1632788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611089">
    <w:abstractNumId w:val="23"/>
  </w:num>
  <w:num w:numId="32" w16cid:durableId="1290816384">
    <w:abstractNumId w:val="21"/>
  </w:num>
  <w:num w:numId="33" w16cid:durableId="1153913038">
    <w:abstractNumId w:val="32"/>
  </w:num>
  <w:num w:numId="34" w16cid:durableId="459803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8767949">
    <w:abstractNumId w:val="20"/>
  </w:num>
  <w:num w:numId="36" w16cid:durableId="1246109755">
    <w:abstractNumId w:val="28"/>
  </w:num>
  <w:num w:numId="37" w16cid:durableId="771051324">
    <w:abstractNumId w:val="31"/>
  </w:num>
  <w:num w:numId="38" w16cid:durableId="1867788343">
    <w:abstractNumId w:val="27"/>
  </w:num>
  <w:num w:numId="39" w16cid:durableId="319242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0690218">
    <w:abstractNumId w:val="24"/>
  </w:num>
  <w:num w:numId="41" w16cid:durableId="1609001474">
    <w:abstractNumId w:val="8"/>
  </w:num>
  <w:num w:numId="42" w16cid:durableId="1347057094">
    <w:abstractNumId w:val="12"/>
  </w:num>
  <w:num w:numId="43" w16cid:durableId="1718236056">
    <w:abstractNumId w:val="37"/>
  </w:num>
  <w:num w:numId="44" w16cid:durableId="1317341119">
    <w:abstractNumId w:val="29"/>
  </w:num>
  <w:num w:numId="45" w16cid:durableId="1233350457">
    <w:abstractNumId w:val="16"/>
  </w:num>
  <w:num w:numId="46" w16cid:durableId="5987597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E0"/>
    <w:rsid w:val="00011789"/>
    <w:rsid w:val="00011A7C"/>
    <w:rsid w:val="00015A09"/>
    <w:rsid w:val="00017A48"/>
    <w:rsid w:val="00042176"/>
    <w:rsid w:val="00076FF2"/>
    <w:rsid w:val="00080F01"/>
    <w:rsid w:val="00095181"/>
    <w:rsid w:val="000A6312"/>
    <w:rsid w:val="000A66B7"/>
    <w:rsid w:val="000A745A"/>
    <w:rsid w:val="000B4A9D"/>
    <w:rsid w:val="000C649B"/>
    <w:rsid w:val="000F0DA3"/>
    <w:rsid w:val="00106220"/>
    <w:rsid w:val="0011284C"/>
    <w:rsid w:val="00113443"/>
    <w:rsid w:val="00122AED"/>
    <w:rsid w:val="001237B6"/>
    <w:rsid w:val="001260AE"/>
    <w:rsid w:val="00132C29"/>
    <w:rsid w:val="00141811"/>
    <w:rsid w:val="00151238"/>
    <w:rsid w:val="0015212C"/>
    <w:rsid w:val="001538FB"/>
    <w:rsid w:val="00153A5D"/>
    <w:rsid w:val="001550EB"/>
    <w:rsid w:val="001566FB"/>
    <w:rsid w:val="00160329"/>
    <w:rsid w:val="001667B6"/>
    <w:rsid w:val="00167263"/>
    <w:rsid w:val="00177F83"/>
    <w:rsid w:val="00190961"/>
    <w:rsid w:val="001928DB"/>
    <w:rsid w:val="001A0D5F"/>
    <w:rsid w:val="001A6124"/>
    <w:rsid w:val="001B01D2"/>
    <w:rsid w:val="001E505E"/>
    <w:rsid w:val="001F0902"/>
    <w:rsid w:val="0024260B"/>
    <w:rsid w:val="00254CF4"/>
    <w:rsid w:val="002567E9"/>
    <w:rsid w:val="002710E2"/>
    <w:rsid w:val="0027703B"/>
    <w:rsid w:val="002775C4"/>
    <w:rsid w:val="00283D66"/>
    <w:rsid w:val="002A32B5"/>
    <w:rsid w:val="002A5463"/>
    <w:rsid w:val="002B0DEB"/>
    <w:rsid w:val="002C65FB"/>
    <w:rsid w:val="002E36E5"/>
    <w:rsid w:val="002F403A"/>
    <w:rsid w:val="00301810"/>
    <w:rsid w:val="003051B0"/>
    <w:rsid w:val="003118B3"/>
    <w:rsid w:val="00322071"/>
    <w:rsid w:val="00337B84"/>
    <w:rsid w:val="00340474"/>
    <w:rsid w:val="00340DA7"/>
    <w:rsid w:val="00361611"/>
    <w:rsid w:val="00371BBF"/>
    <w:rsid w:val="00382269"/>
    <w:rsid w:val="0039159C"/>
    <w:rsid w:val="0039329E"/>
    <w:rsid w:val="003934DE"/>
    <w:rsid w:val="003A0199"/>
    <w:rsid w:val="003B0467"/>
    <w:rsid w:val="003B5E57"/>
    <w:rsid w:val="003D00D0"/>
    <w:rsid w:val="003D7190"/>
    <w:rsid w:val="003E05ED"/>
    <w:rsid w:val="003E488D"/>
    <w:rsid w:val="003E4D89"/>
    <w:rsid w:val="003E6A9F"/>
    <w:rsid w:val="003F317C"/>
    <w:rsid w:val="003F6754"/>
    <w:rsid w:val="003F71AC"/>
    <w:rsid w:val="003F7A98"/>
    <w:rsid w:val="004020EC"/>
    <w:rsid w:val="00402F2D"/>
    <w:rsid w:val="00407C92"/>
    <w:rsid w:val="004127BA"/>
    <w:rsid w:val="004161FE"/>
    <w:rsid w:val="004243A0"/>
    <w:rsid w:val="00427025"/>
    <w:rsid w:val="00430C97"/>
    <w:rsid w:val="00440DEE"/>
    <w:rsid w:val="00444CBF"/>
    <w:rsid w:val="004501F8"/>
    <w:rsid w:val="004503C1"/>
    <w:rsid w:val="00457E71"/>
    <w:rsid w:val="004620B4"/>
    <w:rsid w:val="00462895"/>
    <w:rsid w:val="004668D8"/>
    <w:rsid w:val="00471060"/>
    <w:rsid w:val="004822BE"/>
    <w:rsid w:val="0048435C"/>
    <w:rsid w:val="0048674E"/>
    <w:rsid w:val="00495D13"/>
    <w:rsid w:val="004A086D"/>
    <w:rsid w:val="004A542F"/>
    <w:rsid w:val="004B4652"/>
    <w:rsid w:val="004B4F93"/>
    <w:rsid w:val="004B5AAE"/>
    <w:rsid w:val="004C2514"/>
    <w:rsid w:val="004C42E7"/>
    <w:rsid w:val="004C5C2E"/>
    <w:rsid w:val="004D4440"/>
    <w:rsid w:val="004D4AE4"/>
    <w:rsid w:val="004D6E45"/>
    <w:rsid w:val="004F125E"/>
    <w:rsid w:val="00515D79"/>
    <w:rsid w:val="00517F77"/>
    <w:rsid w:val="00525359"/>
    <w:rsid w:val="00534B4A"/>
    <w:rsid w:val="00557AE0"/>
    <w:rsid w:val="0056018E"/>
    <w:rsid w:val="00561646"/>
    <w:rsid w:val="00564FEF"/>
    <w:rsid w:val="00572884"/>
    <w:rsid w:val="005819DD"/>
    <w:rsid w:val="00583456"/>
    <w:rsid w:val="00590D49"/>
    <w:rsid w:val="005955D9"/>
    <w:rsid w:val="00596585"/>
    <w:rsid w:val="005A0E08"/>
    <w:rsid w:val="005A4450"/>
    <w:rsid w:val="005B655F"/>
    <w:rsid w:val="005E3A70"/>
    <w:rsid w:val="005F1CAB"/>
    <w:rsid w:val="005F2DD3"/>
    <w:rsid w:val="00601643"/>
    <w:rsid w:val="006039AA"/>
    <w:rsid w:val="006051EC"/>
    <w:rsid w:val="00607D21"/>
    <w:rsid w:val="00614F34"/>
    <w:rsid w:val="006159EF"/>
    <w:rsid w:val="006316EC"/>
    <w:rsid w:val="0063583A"/>
    <w:rsid w:val="0064279F"/>
    <w:rsid w:val="00644AD0"/>
    <w:rsid w:val="00654F57"/>
    <w:rsid w:val="006660F8"/>
    <w:rsid w:val="00673D0C"/>
    <w:rsid w:val="00674BE4"/>
    <w:rsid w:val="006848E6"/>
    <w:rsid w:val="00687400"/>
    <w:rsid w:val="00694ECE"/>
    <w:rsid w:val="00697CCF"/>
    <w:rsid w:val="006A2640"/>
    <w:rsid w:val="006A3E62"/>
    <w:rsid w:val="006A4743"/>
    <w:rsid w:val="006A77A6"/>
    <w:rsid w:val="006B6375"/>
    <w:rsid w:val="006C065B"/>
    <w:rsid w:val="006C463B"/>
    <w:rsid w:val="006C5C88"/>
    <w:rsid w:val="006D1C4A"/>
    <w:rsid w:val="006E427F"/>
    <w:rsid w:val="006E5DD6"/>
    <w:rsid w:val="006F3950"/>
    <w:rsid w:val="006F4B0A"/>
    <w:rsid w:val="006F6ECC"/>
    <w:rsid w:val="006F7037"/>
    <w:rsid w:val="00702A8B"/>
    <w:rsid w:val="0071026F"/>
    <w:rsid w:val="00716A4D"/>
    <w:rsid w:val="00742523"/>
    <w:rsid w:val="007439F3"/>
    <w:rsid w:val="00744288"/>
    <w:rsid w:val="00756F0F"/>
    <w:rsid w:val="00761553"/>
    <w:rsid w:val="0076349C"/>
    <w:rsid w:val="00767081"/>
    <w:rsid w:val="00784D6F"/>
    <w:rsid w:val="0078509E"/>
    <w:rsid w:val="007920C4"/>
    <w:rsid w:val="00795E15"/>
    <w:rsid w:val="007B3193"/>
    <w:rsid w:val="007B5DEE"/>
    <w:rsid w:val="007C0B28"/>
    <w:rsid w:val="007C48D2"/>
    <w:rsid w:val="007C62BD"/>
    <w:rsid w:val="007C6FB7"/>
    <w:rsid w:val="007E26B3"/>
    <w:rsid w:val="00801349"/>
    <w:rsid w:val="00803C69"/>
    <w:rsid w:val="00810753"/>
    <w:rsid w:val="0082782C"/>
    <w:rsid w:val="00832242"/>
    <w:rsid w:val="00843CB0"/>
    <w:rsid w:val="00856771"/>
    <w:rsid w:val="008658B6"/>
    <w:rsid w:val="00872905"/>
    <w:rsid w:val="008831B3"/>
    <w:rsid w:val="008831B9"/>
    <w:rsid w:val="00886694"/>
    <w:rsid w:val="008868CD"/>
    <w:rsid w:val="00887A7E"/>
    <w:rsid w:val="00893C9A"/>
    <w:rsid w:val="008A4653"/>
    <w:rsid w:val="008C254D"/>
    <w:rsid w:val="008C4D67"/>
    <w:rsid w:val="008C5CF1"/>
    <w:rsid w:val="008D5E29"/>
    <w:rsid w:val="008D6DD8"/>
    <w:rsid w:val="008E47E7"/>
    <w:rsid w:val="009169DE"/>
    <w:rsid w:val="009242B7"/>
    <w:rsid w:val="00930B05"/>
    <w:rsid w:val="009446DB"/>
    <w:rsid w:val="00956058"/>
    <w:rsid w:val="00962069"/>
    <w:rsid w:val="0097047E"/>
    <w:rsid w:val="0097736C"/>
    <w:rsid w:val="0097748B"/>
    <w:rsid w:val="009B221A"/>
    <w:rsid w:val="009C3F5F"/>
    <w:rsid w:val="009C67C5"/>
    <w:rsid w:val="009E0768"/>
    <w:rsid w:val="009E2F24"/>
    <w:rsid w:val="009E6F38"/>
    <w:rsid w:val="009F3525"/>
    <w:rsid w:val="009F4767"/>
    <w:rsid w:val="00A02BC8"/>
    <w:rsid w:val="00A05B73"/>
    <w:rsid w:val="00A131E4"/>
    <w:rsid w:val="00A25B85"/>
    <w:rsid w:val="00A27155"/>
    <w:rsid w:val="00A54996"/>
    <w:rsid w:val="00A56393"/>
    <w:rsid w:val="00A73CE9"/>
    <w:rsid w:val="00A74E77"/>
    <w:rsid w:val="00A77577"/>
    <w:rsid w:val="00A8130F"/>
    <w:rsid w:val="00A82845"/>
    <w:rsid w:val="00AB5D71"/>
    <w:rsid w:val="00AC2419"/>
    <w:rsid w:val="00AC24E1"/>
    <w:rsid w:val="00AC3C8E"/>
    <w:rsid w:val="00AC76C8"/>
    <w:rsid w:val="00AE116F"/>
    <w:rsid w:val="00AE2556"/>
    <w:rsid w:val="00AE28CB"/>
    <w:rsid w:val="00AF31AF"/>
    <w:rsid w:val="00AF566B"/>
    <w:rsid w:val="00AF7F17"/>
    <w:rsid w:val="00B261B2"/>
    <w:rsid w:val="00B355B3"/>
    <w:rsid w:val="00B40B73"/>
    <w:rsid w:val="00B40E42"/>
    <w:rsid w:val="00B52EEB"/>
    <w:rsid w:val="00B72DB7"/>
    <w:rsid w:val="00B81594"/>
    <w:rsid w:val="00B83855"/>
    <w:rsid w:val="00B85622"/>
    <w:rsid w:val="00B861FC"/>
    <w:rsid w:val="00B91C53"/>
    <w:rsid w:val="00BA51AD"/>
    <w:rsid w:val="00BC0923"/>
    <w:rsid w:val="00BC23E6"/>
    <w:rsid w:val="00BD1E0C"/>
    <w:rsid w:val="00BD4FC6"/>
    <w:rsid w:val="00BE02FD"/>
    <w:rsid w:val="00BF3A23"/>
    <w:rsid w:val="00C051D8"/>
    <w:rsid w:val="00C168C9"/>
    <w:rsid w:val="00C20BEA"/>
    <w:rsid w:val="00C238DF"/>
    <w:rsid w:val="00C25E93"/>
    <w:rsid w:val="00C37977"/>
    <w:rsid w:val="00C43923"/>
    <w:rsid w:val="00C514EF"/>
    <w:rsid w:val="00C52AE6"/>
    <w:rsid w:val="00C550D3"/>
    <w:rsid w:val="00C86F45"/>
    <w:rsid w:val="00C942DD"/>
    <w:rsid w:val="00CD7AD6"/>
    <w:rsid w:val="00CF141B"/>
    <w:rsid w:val="00D01025"/>
    <w:rsid w:val="00D01DF5"/>
    <w:rsid w:val="00D14E85"/>
    <w:rsid w:val="00D166EA"/>
    <w:rsid w:val="00D23704"/>
    <w:rsid w:val="00D26193"/>
    <w:rsid w:val="00D2788B"/>
    <w:rsid w:val="00D40B25"/>
    <w:rsid w:val="00D42CBD"/>
    <w:rsid w:val="00D47EB8"/>
    <w:rsid w:val="00D50BE0"/>
    <w:rsid w:val="00D714B6"/>
    <w:rsid w:val="00D71C09"/>
    <w:rsid w:val="00D864B3"/>
    <w:rsid w:val="00D91D35"/>
    <w:rsid w:val="00DA4826"/>
    <w:rsid w:val="00DB2130"/>
    <w:rsid w:val="00DC3494"/>
    <w:rsid w:val="00DD07E2"/>
    <w:rsid w:val="00DD49F3"/>
    <w:rsid w:val="00DE7400"/>
    <w:rsid w:val="00DE775C"/>
    <w:rsid w:val="00DE7904"/>
    <w:rsid w:val="00DF1E7F"/>
    <w:rsid w:val="00DF223E"/>
    <w:rsid w:val="00DF4193"/>
    <w:rsid w:val="00E01752"/>
    <w:rsid w:val="00E10171"/>
    <w:rsid w:val="00E212E0"/>
    <w:rsid w:val="00E25097"/>
    <w:rsid w:val="00E303D5"/>
    <w:rsid w:val="00E30562"/>
    <w:rsid w:val="00E33C90"/>
    <w:rsid w:val="00E3589D"/>
    <w:rsid w:val="00E372A2"/>
    <w:rsid w:val="00E40417"/>
    <w:rsid w:val="00E432E7"/>
    <w:rsid w:val="00E44D27"/>
    <w:rsid w:val="00E54461"/>
    <w:rsid w:val="00E72635"/>
    <w:rsid w:val="00E74468"/>
    <w:rsid w:val="00EA435A"/>
    <w:rsid w:val="00EA5709"/>
    <w:rsid w:val="00EC1F96"/>
    <w:rsid w:val="00EC4DAC"/>
    <w:rsid w:val="00ED38FD"/>
    <w:rsid w:val="00ED52F5"/>
    <w:rsid w:val="00EE1E8E"/>
    <w:rsid w:val="00EF00E2"/>
    <w:rsid w:val="00EF30F9"/>
    <w:rsid w:val="00F04B73"/>
    <w:rsid w:val="00F26A4D"/>
    <w:rsid w:val="00F27311"/>
    <w:rsid w:val="00F31071"/>
    <w:rsid w:val="00F460E0"/>
    <w:rsid w:val="00F532C8"/>
    <w:rsid w:val="00F56B92"/>
    <w:rsid w:val="00F62F92"/>
    <w:rsid w:val="00F8045D"/>
    <w:rsid w:val="00F84C20"/>
    <w:rsid w:val="00FD5368"/>
    <w:rsid w:val="00FD608B"/>
    <w:rsid w:val="00FE2DCE"/>
    <w:rsid w:val="00FF0B78"/>
    <w:rsid w:val="048884D3"/>
    <w:rsid w:val="0A567684"/>
    <w:rsid w:val="106EAAEB"/>
    <w:rsid w:val="1F5FA214"/>
    <w:rsid w:val="2DED837A"/>
    <w:rsid w:val="31A3ED65"/>
    <w:rsid w:val="410B91DC"/>
    <w:rsid w:val="42E08E21"/>
    <w:rsid w:val="5207FDC1"/>
    <w:rsid w:val="56762123"/>
    <w:rsid w:val="5AB75336"/>
    <w:rsid w:val="5B4CB40B"/>
    <w:rsid w:val="66BF698D"/>
    <w:rsid w:val="6C5FF915"/>
    <w:rsid w:val="6E7EC6E8"/>
    <w:rsid w:val="7FB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4B1F0"/>
  <w15:docId w15:val="{835EB17B-E158-4BF0-BC05-4BB9CAAB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qFormat/>
    <w:rsid w:val="00E372A2"/>
    <w:pPr>
      <w:spacing w:after="0" w:line="320" w:lineRule="atLeast"/>
    </w:pPr>
    <w:rPr>
      <w:color w:val="000000" w:themeColor="text1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A27155"/>
    <w:pPr>
      <w:keepNext/>
      <w:keepLines/>
      <w:numPr>
        <w:numId w:val="23"/>
      </w:numPr>
      <w:spacing w:before="480" w:after="240" w:line="440" w:lineRule="atLeast"/>
      <w:outlineLvl w:val="0"/>
    </w:pPr>
    <w:rPr>
      <w:rFonts w:asciiTheme="majorHAnsi" w:eastAsiaTheme="majorEastAsia" w:hAnsiTheme="majorHAnsi" w:cstheme="majorBidi"/>
      <w:b/>
      <w:color w:val="auto"/>
      <w:sz w:val="36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8D5E29"/>
    <w:pPr>
      <w:keepNext/>
      <w:keepLines/>
      <w:numPr>
        <w:ilvl w:val="1"/>
        <w:numId w:val="23"/>
      </w:numPr>
      <w:spacing w:before="240" w:after="240"/>
      <w:outlineLvl w:val="1"/>
    </w:pPr>
    <w:rPr>
      <w:rFonts w:asciiTheme="majorHAnsi" w:eastAsiaTheme="majorEastAsia" w:hAnsiTheme="majorHAnsi" w:cstheme="majorBidi"/>
      <w:b/>
      <w:szCs w:val="33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D5E29"/>
    <w:pPr>
      <w:keepNext/>
      <w:keepLines/>
      <w:numPr>
        <w:ilvl w:val="2"/>
        <w:numId w:val="23"/>
      </w:numPr>
      <w:spacing w:before="240" w:after="240"/>
      <w:outlineLvl w:val="2"/>
    </w:pPr>
    <w:rPr>
      <w:rFonts w:asciiTheme="majorHAnsi" w:eastAsiaTheme="majorEastAsia" w:hAnsiTheme="majorHAnsi" w:cstheme="majorBidi"/>
      <w:b/>
      <w:szCs w:val="30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8D5E29"/>
    <w:pPr>
      <w:keepNext/>
      <w:keepLines/>
      <w:numPr>
        <w:ilvl w:val="3"/>
        <w:numId w:val="23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qFormat/>
    <w:rsid w:val="00B52EEB"/>
    <w:pPr>
      <w:keepNext/>
      <w:keepLines/>
      <w:numPr>
        <w:ilvl w:val="4"/>
        <w:numId w:val="23"/>
      </w:numPr>
      <w:spacing w:before="240" w:after="240"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8D5E29"/>
    <w:pPr>
      <w:keepNext/>
      <w:keepLines/>
      <w:numPr>
        <w:ilvl w:val="5"/>
        <w:numId w:val="23"/>
      </w:numPr>
      <w:spacing w:before="240"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8D5E29"/>
    <w:pPr>
      <w:keepNext/>
      <w:keepLines/>
      <w:numPr>
        <w:ilvl w:val="6"/>
        <w:numId w:val="23"/>
      </w:numPr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unhideWhenUsed/>
    <w:rsid w:val="008D5E29"/>
    <w:pPr>
      <w:keepNext/>
      <w:keepLines/>
      <w:numPr>
        <w:ilvl w:val="7"/>
        <w:numId w:val="23"/>
      </w:numPr>
      <w:spacing w:before="240" w:after="2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Otsikko9">
    <w:name w:val="heading 9"/>
    <w:basedOn w:val="Normaali"/>
    <w:next w:val="Leipteksti"/>
    <w:link w:val="Otsikko9Char"/>
    <w:uiPriority w:val="9"/>
    <w:unhideWhenUsed/>
    <w:rsid w:val="008D5E29"/>
    <w:pPr>
      <w:keepNext/>
      <w:keepLines/>
      <w:numPr>
        <w:ilvl w:val="8"/>
        <w:numId w:val="23"/>
      </w:numPr>
      <w:spacing w:before="240" w:after="2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E372A2"/>
    <w:pPr>
      <w:tabs>
        <w:tab w:val="left" w:pos="5216"/>
        <w:tab w:val="right" w:pos="9639"/>
      </w:tabs>
      <w:spacing w:line="280" w:lineRule="atLeast"/>
    </w:pPr>
    <w:rPr>
      <w:rFonts w:asciiTheme="majorHAnsi" w:hAnsiTheme="majorHAnsi"/>
      <w:color w:val="auto"/>
    </w:rPr>
  </w:style>
  <w:style w:type="character" w:customStyle="1" w:styleId="YltunnisteChar">
    <w:name w:val="Ylätunniste Char"/>
    <w:basedOn w:val="Kappaleenoletusfontti"/>
    <w:link w:val="Yltunniste"/>
    <w:uiPriority w:val="99"/>
    <w:rsid w:val="00E372A2"/>
    <w:rPr>
      <w:rFonts w:asciiTheme="majorHAnsi" w:hAnsiTheme="majorHAnsi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C942DD"/>
    <w:rPr>
      <w:rFonts w:asciiTheme="majorHAnsi" w:hAnsiTheme="maj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942DD"/>
    <w:rPr>
      <w:rFonts w:asciiTheme="majorHAnsi" w:hAnsiTheme="majorHAnsi"/>
      <w:color w:val="000000" w:themeColor="text1"/>
      <w:sz w:val="19"/>
      <w:lang w:val="fi-FI"/>
    </w:rPr>
  </w:style>
  <w:style w:type="table" w:styleId="TaulukkoRuudukko">
    <w:name w:val="Table Grid"/>
    <w:basedOn w:val="Normaalitaulukko"/>
    <w:uiPriority w:val="39"/>
    <w:rsid w:val="00424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</w:style>
  <w:style w:type="character" w:styleId="AvattuHyperlinkki">
    <w:name w:val="FollowedHyperlink"/>
    <w:basedOn w:val="Kappaleenoletusfontti"/>
    <w:uiPriority w:val="99"/>
    <w:unhideWhenUsed/>
    <w:rsid w:val="0078509E"/>
    <w:rPr>
      <w:color w:val="004B87" w:themeColor="accent2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A27155"/>
    <w:rPr>
      <w:rFonts w:asciiTheme="majorHAnsi" w:eastAsiaTheme="majorEastAsia" w:hAnsiTheme="majorHAnsi" w:cstheme="majorBidi"/>
      <w:b/>
      <w:sz w:val="36"/>
      <w:szCs w:val="4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3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A54996"/>
    <w:pPr>
      <w:tabs>
        <w:tab w:val="left" w:pos="2608"/>
      </w:tabs>
      <w:spacing w:after="24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54996"/>
    <w:rPr>
      <w:color w:val="000000" w:themeColor="text1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D5E29"/>
    <w:rPr>
      <w:rFonts w:asciiTheme="majorHAnsi" w:eastAsiaTheme="majorEastAsia" w:hAnsiTheme="majorHAnsi" w:cstheme="majorBidi"/>
      <w:b/>
      <w:color w:val="000000" w:themeColor="text1"/>
      <w:sz w:val="19"/>
      <w:szCs w:val="30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8D5E29"/>
    <w:rPr>
      <w:rFonts w:asciiTheme="majorHAnsi" w:eastAsiaTheme="majorEastAsia" w:hAnsiTheme="majorHAnsi" w:cstheme="majorBidi"/>
      <w:b/>
      <w:iCs/>
      <w:color w:val="000000" w:themeColor="text1"/>
      <w:sz w:val="19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B52EEB"/>
    <w:rPr>
      <w:rFonts w:asciiTheme="majorHAnsi" w:eastAsiaTheme="majorEastAsia" w:hAnsiTheme="majorHAnsi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8D5E29"/>
    <w:rPr>
      <w:rFonts w:asciiTheme="majorHAnsi" w:eastAsiaTheme="majorEastAsia" w:hAnsiTheme="majorHAnsi" w:cstheme="majorBidi"/>
      <w:iCs/>
      <w:color w:val="000000" w:themeColor="text1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8D5E29"/>
    <w:rPr>
      <w:rFonts w:asciiTheme="majorHAnsi" w:eastAsiaTheme="majorEastAsia" w:hAnsiTheme="majorHAnsi" w:cstheme="majorBidi"/>
      <w:color w:val="000000" w:themeColor="text1"/>
      <w:szCs w:val="26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8D5E29"/>
    <w:rPr>
      <w:rFonts w:asciiTheme="majorHAnsi" w:eastAsiaTheme="majorEastAsia" w:hAnsiTheme="majorHAnsi" w:cstheme="majorBidi"/>
      <w:iCs/>
      <w:color w:val="000000" w:themeColor="text1"/>
      <w:szCs w:val="26"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 w:line="240" w:lineRule="auto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322071"/>
    <w:pPr>
      <w:numPr>
        <w:numId w:val="0"/>
      </w:numPr>
      <w:spacing w:before="240" w:line="290" w:lineRule="atLeast"/>
      <w:outlineLvl w:val="9"/>
    </w:pPr>
    <w:rPr>
      <w:rFonts w:asciiTheme="minorHAnsi" w:hAnsiTheme="minorHAnsi"/>
      <w:sz w:val="22"/>
    </w:rPr>
  </w:style>
  <w:style w:type="paragraph" w:styleId="Merkittyluettelo">
    <w:name w:val="List Bullet"/>
    <w:basedOn w:val="Normaali"/>
    <w:uiPriority w:val="99"/>
    <w:unhideWhenUsed/>
    <w:qFormat/>
    <w:rsid w:val="007920C4"/>
    <w:pPr>
      <w:numPr>
        <w:numId w:val="3"/>
      </w:numPr>
      <w:spacing w:after="240"/>
      <w:ind w:left="284" w:hanging="284"/>
    </w:pPr>
  </w:style>
  <w:style w:type="paragraph" w:styleId="Merkittyluettelo2">
    <w:name w:val="List Bullet 2"/>
    <w:basedOn w:val="Normaali"/>
    <w:uiPriority w:val="99"/>
    <w:unhideWhenUsed/>
    <w:rsid w:val="007920C4"/>
    <w:pPr>
      <w:numPr>
        <w:numId w:val="4"/>
      </w:numPr>
      <w:spacing w:after="240"/>
      <w:ind w:left="568" w:hanging="284"/>
    </w:pPr>
  </w:style>
  <w:style w:type="paragraph" w:styleId="Merkittyluettelo3">
    <w:name w:val="List Bullet 3"/>
    <w:basedOn w:val="Normaali"/>
    <w:uiPriority w:val="99"/>
    <w:unhideWhenUsed/>
    <w:rsid w:val="007920C4"/>
    <w:pPr>
      <w:numPr>
        <w:numId w:val="5"/>
      </w:numPr>
      <w:spacing w:after="240"/>
      <w:ind w:left="851" w:hanging="284"/>
    </w:pPr>
  </w:style>
  <w:style w:type="paragraph" w:styleId="Merkittyluettelo4">
    <w:name w:val="List Bullet 4"/>
    <w:basedOn w:val="Normaali"/>
    <w:uiPriority w:val="99"/>
    <w:unhideWhenUsed/>
    <w:rsid w:val="007920C4"/>
    <w:pPr>
      <w:numPr>
        <w:numId w:val="6"/>
      </w:numPr>
      <w:spacing w:after="240"/>
      <w:ind w:left="1135" w:hanging="284"/>
    </w:pPr>
  </w:style>
  <w:style w:type="paragraph" w:styleId="Merkittyluettelo5">
    <w:name w:val="List Bullet 5"/>
    <w:basedOn w:val="Normaali"/>
    <w:uiPriority w:val="99"/>
    <w:unhideWhenUsed/>
    <w:rsid w:val="007920C4"/>
    <w:pPr>
      <w:numPr>
        <w:numId w:val="7"/>
      </w:numPr>
      <w:spacing w:after="240"/>
      <w:ind w:left="1418" w:hanging="284"/>
    </w:pPr>
  </w:style>
  <w:style w:type="paragraph" w:styleId="Luettelo">
    <w:name w:val="List"/>
    <w:basedOn w:val="Normaali"/>
    <w:uiPriority w:val="99"/>
    <w:unhideWhenUsed/>
    <w:rsid w:val="00A54996"/>
    <w:pPr>
      <w:spacing w:after="80"/>
      <w:ind w:left="284" w:hanging="284"/>
    </w:pPr>
  </w:style>
  <w:style w:type="paragraph" w:styleId="Luettelo2">
    <w:name w:val="List 2"/>
    <w:basedOn w:val="Normaali"/>
    <w:uiPriority w:val="99"/>
    <w:unhideWhenUsed/>
    <w:rsid w:val="00A54996"/>
    <w:pPr>
      <w:ind w:left="568" w:hanging="284"/>
      <w:contextualSpacing/>
    </w:pPr>
  </w:style>
  <w:style w:type="paragraph" w:styleId="Luettelo3">
    <w:name w:val="List 3"/>
    <w:basedOn w:val="Normaali"/>
    <w:uiPriority w:val="99"/>
    <w:unhideWhenUsed/>
    <w:rsid w:val="00A54996"/>
    <w:pPr>
      <w:ind w:left="851" w:hanging="284"/>
      <w:contextualSpacing/>
    </w:pPr>
  </w:style>
  <w:style w:type="paragraph" w:styleId="Luettelo5">
    <w:name w:val="List 5"/>
    <w:basedOn w:val="Normaali"/>
    <w:uiPriority w:val="99"/>
    <w:unhideWhenUsed/>
    <w:rsid w:val="00A54996"/>
    <w:pPr>
      <w:ind w:left="1418" w:hanging="284"/>
      <w:contextualSpacing/>
    </w:pPr>
  </w:style>
  <w:style w:type="paragraph" w:styleId="Luettelo4">
    <w:name w:val="List 4"/>
    <w:basedOn w:val="Normaali"/>
    <w:uiPriority w:val="99"/>
    <w:unhideWhenUsed/>
    <w:rsid w:val="00A54996"/>
    <w:pPr>
      <w:ind w:left="1135" w:hanging="284"/>
      <w:contextualSpacing/>
    </w:pPr>
  </w:style>
  <w:style w:type="paragraph" w:styleId="Jatkoluettelo">
    <w:name w:val="List Continue"/>
    <w:basedOn w:val="Normaali"/>
    <w:uiPriority w:val="99"/>
    <w:semiHidden/>
    <w:rsid w:val="00644AD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3CB0"/>
    <w:pPr>
      <w:spacing w:after="80"/>
      <w:ind w:left="567"/>
    </w:pPr>
  </w:style>
  <w:style w:type="paragraph" w:styleId="Jatkoluettelo3">
    <w:name w:val="List Continue 3"/>
    <w:basedOn w:val="Normaali"/>
    <w:uiPriority w:val="99"/>
    <w:semiHidden/>
    <w:rsid w:val="00843CB0"/>
    <w:pPr>
      <w:spacing w:after="80"/>
      <w:ind w:left="851"/>
    </w:pPr>
  </w:style>
  <w:style w:type="paragraph" w:styleId="Jatkoluettelo4">
    <w:name w:val="List Continue 4"/>
    <w:basedOn w:val="Normaali"/>
    <w:uiPriority w:val="99"/>
    <w:semiHidden/>
    <w:rsid w:val="00843CB0"/>
    <w:pPr>
      <w:spacing w:after="80"/>
      <w:ind w:left="1134"/>
    </w:pPr>
  </w:style>
  <w:style w:type="paragraph" w:styleId="Jatkoluettelo5">
    <w:name w:val="List Continue 5"/>
    <w:basedOn w:val="Normaali"/>
    <w:uiPriority w:val="99"/>
    <w:semiHidden/>
    <w:rsid w:val="00843CB0"/>
    <w:pPr>
      <w:spacing w:after="80"/>
      <w:ind w:left="1418"/>
    </w:pPr>
  </w:style>
  <w:style w:type="paragraph" w:styleId="Numeroituluettelo">
    <w:name w:val="List Number"/>
    <w:basedOn w:val="Normaali"/>
    <w:uiPriority w:val="99"/>
    <w:unhideWhenUsed/>
    <w:qFormat/>
    <w:rsid w:val="006A4743"/>
    <w:pPr>
      <w:numPr>
        <w:numId w:val="8"/>
      </w:numPr>
      <w:spacing w:after="240"/>
    </w:pPr>
  </w:style>
  <w:style w:type="paragraph" w:styleId="Numeroituluettelo2">
    <w:name w:val="List Number 2"/>
    <w:basedOn w:val="Normaali"/>
    <w:uiPriority w:val="99"/>
    <w:unhideWhenUsed/>
    <w:rsid w:val="006A4743"/>
    <w:pPr>
      <w:numPr>
        <w:numId w:val="9"/>
      </w:numPr>
      <w:spacing w:after="240"/>
      <w:ind w:left="568" w:hanging="284"/>
    </w:pPr>
  </w:style>
  <w:style w:type="paragraph" w:styleId="Numeroituluettelo3">
    <w:name w:val="List Number 3"/>
    <w:basedOn w:val="Normaali"/>
    <w:uiPriority w:val="99"/>
    <w:unhideWhenUsed/>
    <w:rsid w:val="006A4743"/>
    <w:pPr>
      <w:numPr>
        <w:numId w:val="10"/>
      </w:numPr>
      <w:spacing w:after="240"/>
      <w:ind w:left="851" w:hanging="284"/>
    </w:pPr>
  </w:style>
  <w:style w:type="paragraph" w:styleId="Numeroituluettelo4">
    <w:name w:val="List Number 4"/>
    <w:basedOn w:val="Normaali"/>
    <w:uiPriority w:val="99"/>
    <w:unhideWhenUsed/>
    <w:rsid w:val="006A4743"/>
    <w:pPr>
      <w:numPr>
        <w:numId w:val="11"/>
      </w:numPr>
      <w:spacing w:after="240"/>
      <w:ind w:left="1135" w:hanging="284"/>
    </w:pPr>
  </w:style>
  <w:style w:type="character" w:customStyle="1" w:styleId="Highlight">
    <w:name w:val="Highlight"/>
    <w:basedOn w:val="Kappaleenoletusfontti"/>
    <w:uiPriority w:val="99"/>
    <w:unhideWhenUsed/>
    <w:rsid w:val="008D5E29"/>
    <w:rPr>
      <w:color w:val="004B87" w:themeColor="accent2"/>
      <w:bdr w:val="none" w:sz="0" w:space="0" w:color="auto"/>
      <w:shd w:val="clear" w:color="auto" w:fill="auto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pPr>
      <w:spacing w:line="240" w:lineRule="auto"/>
    </w:pPr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basedOn w:val="Kappaleenoletusfontti"/>
    <w:uiPriority w:val="22"/>
    <w:qFormat/>
    <w:rsid w:val="00B261B2"/>
    <w:rPr>
      <w:b/>
      <w:bCs/>
      <w:noProof w:val="0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E372A2"/>
    <w:pPr>
      <w:tabs>
        <w:tab w:val="right" w:leader="dot" w:pos="9639"/>
      </w:tabs>
      <w:spacing w:after="120"/>
      <w:ind w:left="567" w:hanging="567"/>
    </w:pPr>
  </w:style>
  <w:style w:type="paragraph" w:styleId="Sisluet3">
    <w:name w:val="toc 3"/>
    <w:basedOn w:val="Normaali"/>
    <w:next w:val="Normaali"/>
    <w:autoRedefine/>
    <w:uiPriority w:val="39"/>
    <w:unhideWhenUsed/>
    <w:rsid w:val="00E372A2"/>
    <w:pPr>
      <w:tabs>
        <w:tab w:val="right" w:leader="dot" w:pos="9639"/>
      </w:tabs>
      <w:spacing w:after="100"/>
      <w:ind w:left="1247" w:hanging="680"/>
    </w:pPr>
  </w:style>
  <w:style w:type="character" w:styleId="Hyperlinkki">
    <w:name w:val="Hyperlink"/>
    <w:basedOn w:val="Kappaleenoletusfontti"/>
    <w:uiPriority w:val="99"/>
    <w:unhideWhenUsed/>
    <w:rsid w:val="00FD608B"/>
    <w:rPr>
      <w:color w:val="004B87" w:themeColor="accent2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E372A2"/>
    <w:pPr>
      <w:tabs>
        <w:tab w:val="right" w:leader="dot" w:pos="9639"/>
      </w:tabs>
      <w:spacing w:after="100"/>
      <w:ind w:left="1247" w:hanging="680"/>
    </w:pPr>
  </w:style>
  <w:style w:type="paragraph" w:styleId="Sisluet4">
    <w:name w:val="toc 4"/>
    <w:basedOn w:val="Normaali"/>
    <w:next w:val="Normaali"/>
    <w:autoRedefine/>
    <w:uiPriority w:val="39"/>
    <w:unhideWhenUsed/>
    <w:rsid w:val="00E372A2"/>
    <w:pPr>
      <w:tabs>
        <w:tab w:val="left" w:pos="721"/>
        <w:tab w:val="right" w:leader="dot" w:pos="9639"/>
      </w:tabs>
      <w:spacing w:after="100"/>
      <w:ind w:left="567"/>
    </w:pPr>
  </w:style>
  <w:style w:type="paragraph" w:styleId="Sisluet5">
    <w:name w:val="toc 5"/>
    <w:basedOn w:val="Normaali"/>
    <w:next w:val="Normaali"/>
    <w:autoRedefine/>
    <w:uiPriority w:val="39"/>
    <w:unhideWhenUsed/>
    <w:rsid w:val="00E372A2"/>
    <w:pPr>
      <w:spacing w:after="100"/>
      <w:ind w:left="567"/>
    </w:pPr>
  </w:style>
  <w:style w:type="paragraph" w:styleId="Sisluet6">
    <w:name w:val="toc 6"/>
    <w:basedOn w:val="Normaali"/>
    <w:next w:val="Normaali"/>
    <w:autoRedefine/>
    <w:uiPriority w:val="39"/>
    <w:unhideWhenUsed/>
    <w:rsid w:val="00E372A2"/>
    <w:pPr>
      <w:spacing w:after="100"/>
      <w:ind w:left="567"/>
    </w:pPr>
  </w:style>
  <w:style w:type="paragraph" w:styleId="Sisluet7">
    <w:name w:val="toc 7"/>
    <w:basedOn w:val="Normaali"/>
    <w:next w:val="Normaali"/>
    <w:autoRedefine/>
    <w:uiPriority w:val="39"/>
    <w:unhideWhenUsed/>
    <w:rsid w:val="00E372A2"/>
    <w:pPr>
      <w:spacing w:after="100"/>
      <w:ind w:left="567"/>
    </w:pPr>
  </w:style>
  <w:style w:type="paragraph" w:styleId="Sisluet9">
    <w:name w:val="toc 9"/>
    <w:basedOn w:val="Normaali"/>
    <w:next w:val="Normaali"/>
    <w:autoRedefine/>
    <w:uiPriority w:val="39"/>
    <w:unhideWhenUsed/>
    <w:rsid w:val="00E372A2"/>
    <w:pPr>
      <w:spacing w:after="100"/>
      <w:ind w:left="567"/>
    </w:pPr>
  </w:style>
  <w:style w:type="paragraph" w:styleId="Lohkoteksti">
    <w:name w:val="Block Text"/>
    <w:basedOn w:val="Normaali"/>
    <w:uiPriority w:val="99"/>
    <w:semiHidden/>
    <w:unhideWhenUsed/>
    <w:rsid w:val="0078509E"/>
    <w:pPr>
      <w:pBdr>
        <w:top w:val="single" w:sz="2" w:space="10" w:color="E83363" w:themeColor="background2"/>
        <w:left w:val="single" w:sz="2" w:space="10" w:color="E83363" w:themeColor="background2"/>
        <w:bottom w:val="single" w:sz="2" w:space="10" w:color="E83363" w:themeColor="background2"/>
        <w:right w:val="single" w:sz="2" w:space="10" w:color="E83363" w:themeColor="background2"/>
      </w:pBdr>
      <w:ind w:left="1152" w:right="1152"/>
    </w:pPr>
    <w:rPr>
      <w:rFonts w:eastAsiaTheme="minorEastAsia"/>
      <w:i/>
      <w:iCs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11789"/>
    <w:pPr>
      <w:spacing w:after="100"/>
      <w:ind w:left="567"/>
    </w:pPr>
  </w:style>
  <w:style w:type="paragraph" w:styleId="Numeroituluettelo5">
    <w:name w:val="List Number 5"/>
    <w:basedOn w:val="Normaali"/>
    <w:uiPriority w:val="99"/>
    <w:unhideWhenUsed/>
    <w:rsid w:val="006A4743"/>
    <w:pPr>
      <w:numPr>
        <w:numId w:val="12"/>
      </w:numPr>
      <w:spacing w:after="240"/>
      <w:ind w:left="1418" w:hanging="284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8509E"/>
    <w:pPr>
      <w:spacing w:line="240" w:lineRule="auto"/>
    </w:pPr>
    <w:rPr>
      <w:sz w:val="16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8509E"/>
    <w:rPr>
      <w:color w:val="000000" w:themeColor="text1"/>
      <w:sz w:val="16"/>
      <w:szCs w:val="25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semiHidden/>
    <w:rsid w:val="009C67C5"/>
    <w:pPr>
      <w:ind w:left="720"/>
      <w:contextualSpacing/>
    </w:p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011789"/>
    <w:rPr>
      <w:rFonts w:asciiTheme="minorHAnsi" w:hAnsiTheme="minorHAnsi"/>
      <w:color w:val="808080" w:themeColor="background1" w:themeShade="80"/>
      <w:sz w:val="18"/>
    </w:rPr>
  </w:style>
  <w:style w:type="paragraph" w:styleId="Otsikko">
    <w:name w:val="Title"/>
    <w:basedOn w:val="Normaali"/>
    <w:next w:val="Normaali"/>
    <w:link w:val="OtsikkoChar"/>
    <w:uiPriority w:val="99"/>
    <w:rsid w:val="00E372A2"/>
    <w:pPr>
      <w:spacing w:line="600" w:lineRule="atLeast"/>
    </w:pPr>
    <w:rPr>
      <w:rFonts w:asciiTheme="majorHAnsi" w:eastAsiaTheme="majorEastAsia" w:hAnsiTheme="majorHAnsi" w:cstheme="majorBidi"/>
      <w:color w:val="004B87" w:themeColor="accent2"/>
      <w:spacing w:val="5"/>
      <w:kern w:val="28"/>
      <w:sz w:val="56"/>
      <w:szCs w:val="66"/>
    </w:rPr>
  </w:style>
  <w:style w:type="character" w:customStyle="1" w:styleId="OtsikkoChar">
    <w:name w:val="Otsikko Char"/>
    <w:basedOn w:val="Kappaleenoletusfontti"/>
    <w:link w:val="Otsikko"/>
    <w:uiPriority w:val="99"/>
    <w:rsid w:val="00E372A2"/>
    <w:rPr>
      <w:rFonts w:asciiTheme="majorHAnsi" w:eastAsiaTheme="majorEastAsia" w:hAnsiTheme="majorHAnsi" w:cstheme="majorBidi"/>
      <w:color w:val="004B87" w:themeColor="accent2"/>
      <w:spacing w:val="5"/>
      <w:kern w:val="28"/>
      <w:sz w:val="56"/>
      <w:szCs w:val="66"/>
      <w:lang w:val="fi-FI"/>
    </w:rPr>
  </w:style>
  <w:style w:type="paragraph" w:styleId="Sisennettyleipteksti">
    <w:name w:val="Body Text Indent"/>
    <w:basedOn w:val="Normaali"/>
    <w:link w:val="SisennettyleiptekstiChar"/>
    <w:rsid w:val="00E372A2"/>
    <w:pPr>
      <w:spacing w:after="240"/>
      <w:ind w:left="851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rsid w:val="00E372A2"/>
    <w:rPr>
      <w:color w:val="000000" w:themeColor="text1"/>
      <w:szCs w:val="28"/>
      <w:lang w:val="fi-FI"/>
    </w:rPr>
  </w:style>
  <w:style w:type="paragraph" w:customStyle="1" w:styleId="Otsikko1numeroimaton">
    <w:name w:val="Otsikko 1 (numeroimaton)"/>
    <w:basedOn w:val="Otsikko1"/>
    <w:next w:val="Leipteksti"/>
    <w:qFormat/>
    <w:rsid w:val="00A27155"/>
    <w:pPr>
      <w:numPr>
        <w:numId w:val="0"/>
      </w:numPr>
    </w:pPr>
  </w:style>
  <w:style w:type="paragraph" w:customStyle="1" w:styleId="Otsikko2numeroimaton">
    <w:name w:val="Otsikko 2 (numeroimaton)"/>
    <w:basedOn w:val="Otsikko2"/>
    <w:next w:val="Leipteksti"/>
    <w:qFormat/>
    <w:rsid w:val="004503C1"/>
    <w:pPr>
      <w:numPr>
        <w:ilvl w:val="0"/>
        <w:numId w:val="0"/>
      </w:numPr>
    </w:pPr>
  </w:style>
  <w:style w:type="paragraph" w:customStyle="1" w:styleId="Otsikko3numeroimaton">
    <w:name w:val="Otsikko 3 (numeroimaton)"/>
    <w:basedOn w:val="Otsikko3"/>
    <w:next w:val="Leipteksti"/>
    <w:qFormat/>
    <w:rsid w:val="004503C1"/>
    <w:pPr>
      <w:numPr>
        <w:ilvl w:val="0"/>
        <w:numId w:val="0"/>
      </w:numPr>
      <w:spacing w:after="0"/>
    </w:pPr>
  </w:style>
  <w:style w:type="paragraph" w:customStyle="1" w:styleId="Otsikko4numeroimaton">
    <w:name w:val="Otsikko 4 (numeroimaton)"/>
    <w:basedOn w:val="Otsikko4"/>
    <w:next w:val="Leipteksti"/>
    <w:qFormat/>
    <w:rsid w:val="00EA5709"/>
    <w:pPr>
      <w:numPr>
        <w:ilvl w:val="0"/>
        <w:numId w:val="0"/>
      </w:numPr>
    </w:pPr>
  </w:style>
  <w:style w:type="paragraph" w:customStyle="1" w:styleId="growforHUSAlwayshidden">
    <w:name w:val="© grow for HUS (Always hidden)"/>
    <w:basedOn w:val="Normaali"/>
    <w:semiHidden/>
    <w:qFormat/>
    <w:rsid w:val="005F1CAB"/>
    <w:pPr>
      <w:spacing w:line="240" w:lineRule="auto"/>
    </w:pPr>
    <w:rPr>
      <w:sz w:val="2"/>
      <w:lang w:val="en-GB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E05E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E05ED"/>
    <w:rPr>
      <w:color w:val="F7A823" w:themeColor="text2"/>
      <w:sz w:val="18"/>
      <w:lang w:val="fi-FI"/>
    </w:rPr>
  </w:style>
  <w:style w:type="paragraph" w:customStyle="1" w:styleId="Address">
    <w:name w:val="Address"/>
    <w:basedOn w:val="Normaali"/>
    <w:uiPriority w:val="10"/>
    <w:qFormat/>
    <w:rsid w:val="003E488D"/>
    <w:pPr>
      <w:spacing w:line="200" w:lineRule="atLeast"/>
    </w:pPr>
  </w:style>
  <w:style w:type="paragraph" w:styleId="Vakiosisennys">
    <w:name w:val="Normal Indent"/>
    <w:basedOn w:val="Normaali"/>
    <w:rsid w:val="00E372A2"/>
    <w:pPr>
      <w:spacing w:after="240"/>
      <w:ind w:left="851"/>
    </w:pPr>
  </w:style>
  <w:style w:type="paragraph" w:styleId="Alaotsikko">
    <w:name w:val="Subtitle"/>
    <w:basedOn w:val="Normaali"/>
    <w:next w:val="Normaali"/>
    <w:link w:val="AlaotsikkoChar"/>
    <w:uiPriority w:val="99"/>
    <w:rsid w:val="00E372A2"/>
    <w:pPr>
      <w:numPr>
        <w:ilvl w:val="1"/>
      </w:numPr>
    </w:pPr>
    <w:rPr>
      <w:rFonts w:asciiTheme="majorHAnsi" w:eastAsiaTheme="minorEastAsia" w:hAnsiTheme="majorHAnsi"/>
      <w:color w:val="004B87" w:themeColor="accent2"/>
      <w:spacing w:val="15"/>
      <w:sz w:val="24"/>
      <w:szCs w:val="28"/>
    </w:rPr>
  </w:style>
  <w:style w:type="character" w:customStyle="1" w:styleId="AlaotsikkoChar">
    <w:name w:val="Alaotsikko Char"/>
    <w:basedOn w:val="Kappaleenoletusfontti"/>
    <w:link w:val="Alaotsikko"/>
    <w:uiPriority w:val="99"/>
    <w:rsid w:val="00E372A2"/>
    <w:rPr>
      <w:rFonts w:asciiTheme="majorHAnsi" w:eastAsiaTheme="minorEastAsia" w:hAnsiTheme="majorHAnsi"/>
      <w:color w:val="004B87" w:themeColor="accent2"/>
      <w:spacing w:val="15"/>
      <w:sz w:val="24"/>
      <w:szCs w:val="28"/>
      <w:lang w:val="fi-FI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C942DD"/>
    <w:pPr>
      <w:spacing w:before="240" w:after="240"/>
    </w:pPr>
    <w:rPr>
      <w:rFonts w:eastAsiaTheme="majorEastAsia" w:cstheme="majorBidi"/>
      <w:b/>
      <w:bCs/>
      <w:color w:val="auto"/>
      <w:szCs w:val="30"/>
    </w:rPr>
  </w:style>
  <w:style w:type="character" w:styleId="Hienovarainenkorostus">
    <w:name w:val="Subtle Emphasis"/>
    <w:basedOn w:val="Kappaleenoletusfontti"/>
    <w:uiPriority w:val="19"/>
    <w:semiHidden/>
    <w:rsid w:val="00C942DD"/>
    <w:rPr>
      <w:rFonts w:asciiTheme="minorHAnsi" w:hAnsiTheme="minorHAnsi"/>
      <w:i/>
      <w:iCs/>
      <w:color w:val="auto"/>
      <w:sz w:val="16"/>
    </w:rPr>
  </w:style>
  <w:style w:type="character" w:styleId="Korostus">
    <w:name w:val="Emphasis"/>
    <w:basedOn w:val="Kappaleenoletusfontti"/>
    <w:uiPriority w:val="20"/>
    <w:semiHidden/>
    <w:rsid w:val="00C942DD"/>
    <w:rPr>
      <w:rFonts w:asciiTheme="minorHAnsi" w:hAnsiTheme="minorHAnsi"/>
      <w:i/>
      <w:iCs/>
      <w:sz w:val="16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C942DD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942DD"/>
    <w:rPr>
      <w:i/>
      <w:iCs/>
      <w:color w:val="000000" w:themeColor="text1"/>
      <w:sz w:val="19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C942DD"/>
    <w:rPr>
      <w:rFonts w:asciiTheme="minorHAnsi" w:hAnsiTheme="minorHAnsi"/>
      <w:smallCaps/>
      <w:color w:val="004B87" w:themeColor="accent2"/>
      <w:u w:val="single"/>
    </w:rPr>
  </w:style>
  <w:style w:type="character" w:styleId="Erottuvaviittaus">
    <w:name w:val="Intense Reference"/>
    <w:basedOn w:val="Kappaleenoletusfontti"/>
    <w:uiPriority w:val="32"/>
    <w:semiHidden/>
    <w:rsid w:val="00C942DD"/>
    <w:rPr>
      <w:rFonts w:asciiTheme="minorHAnsi" w:hAnsiTheme="minorHAnsi"/>
      <w:b/>
      <w:bCs/>
      <w:smallCaps/>
      <w:color w:val="004B87" w:themeColor="accent2"/>
      <w:spacing w:val="5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C942DD"/>
    <w:rPr>
      <w:rFonts w:asciiTheme="majorHAnsi" w:hAnsiTheme="majorHAnsi"/>
      <w:sz w:val="19"/>
    </w:rPr>
  </w:style>
  <w:style w:type="paragraph" w:customStyle="1" w:styleId="Alatunnistepotilaskutsu">
    <w:name w:val="Alatunniste (potilaskutsu)"/>
    <w:basedOn w:val="Normaali"/>
    <w:uiPriority w:val="99"/>
    <w:rsid w:val="006660F8"/>
    <w:pPr>
      <w:pBdr>
        <w:top w:val="single" w:sz="2" w:space="6" w:color="auto"/>
      </w:pBdr>
    </w:pPr>
    <w:rPr>
      <w:i/>
      <w:spacing w:val="-2"/>
    </w:rPr>
  </w:style>
  <w:style w:type="paragraph" w:customStyle="1" w:styleId="Viitetiedot">
    <w:name w:val="Viitetiedot"/>
    <w:basedOn w:val="Normaali"/>
    <w:uiPriority w:val="99"/>
    <w:qFormat/>
    <w:rsid w:val="00E372A2"/>
    <w:pPr>
      <w:spacing w:after="240"/>
    </w:pPr>
    <w:rPr>
      <w:i/>
    </w:rPr>
  </w:style>
  <w:style w:type="character" w:styleId="Voimakaskorostus">
    <w:name w:val="Intense Emphasis"/>
    <w:basedOn w:val="Kappaleenoletusfontti"/>
    <w:uiPriority w:val="21"/>
    <w:rsid w:val="00E372A2"/>
    <w:rPr>
      <w:i/>
      <w:iCs/>
      <w:color w:val="004B87" w:themeColor="accent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E372A2"/>
    <w:pPr>
      <w:pBdr>
        <w:top w:val="single" w:sz="4" w:space="10" w:color="007E93" w:themeColor="accent1"/>
        <w:bottom w:val="single" w:sz="4" w:space="10" w:color="007E93" w:themeColor="accent1"/>
      </w:pBdr>
      <w:spacing w:before="360" w:after="360"/>
      <w:ind w:left="864" w:right="864"/>
      <w:jc w:val="center"/>
    </w:pPr>
    <w:rPr>
      <w:i/>
      <w:iCs/>
      <w:color w:val="004B87" w:themeColor="accent2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72A2"/>
    <w:rPr>
      <w:i/>
      <w:iCs/>
      <w:color w:val="004B87" w:themeColor="accent2"/>
      <w:szCs w:val="28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04B73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17F77"/>
    <w:pPr>
      <w:spacing w:after="0" w:line="240" w:lineRule="auto"/>
    </w:pPr>
    <w:rPr>
      <w:color w:val="000000" w:themeColor="text1"/>
      <w:szCs w:val="2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vn.fi/fi/palvelut/terveyspalvelut/terveysasemapalvelut/koronaneuvonta-ja-rokotukset" TargetMode="External"/><Relationship Id="rId18" Type="http://schemas.openxmlformats.org/officeDocument/2006/relationships/hyperlink" Target="https://www.koronarokotusaika.fi/uudenmaan-asukkaill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hel.fi/helsinki/korona-fi/" TargetMode="External"/><Relationship Id="rId17" Type="http://schemas.openxmlformats.org/officeDocument/2006/relationships/hyperlink" Target="https://www.hel.fi/sote/koronarokotus-f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kehyva.fi/fi/ajankohtaista/koron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thl.fi%2Ffi%2Fweb%2Finfektiotaudit-ja-rokotukset%2Frokotteet-a-o%2Fkoronavirusrokotteet-eli-covid-19-rokotteet-ohjeita-ammattilaisille%2Fvoimakkaasti-immuunipuutteisten-koronarokotukset&amp;data=05%7C01%7Cfrans.akerblom%40hus.fi%7Cca88278331544e602abc08db1b5b14a1%7Ce307563d5fcd4e12a5549927f388b1cf%7C0%7C0%7C638133850231681809%7CUnknown%7CTWFpbGZsb3d8eyJWIjoiMC4wLjAwMDAiLCJQIjoiV2luMzIiLCJBTiI6Ik1haWwiLCJXVCI6Mn0%3D%7C3000%7C%7C%7C&amp;sdata=bWE8iEbSs36NugUkdGTS2ABEZ72tu60IulE%2FaDTIrsc%3D&amp;reserved=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eusote.fi/palvelumme/infektiot-ja-tartuntataudit/korona/koronarokotukset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auusimaa.fi/korona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snasdb\Office_mallit\hus_potilasohje_S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31A2E3F5644EC9A17EF18B11CB8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B0E093-A3B9-4638-88EB-1AF0A0B71A05}"/>
      </w:docPartPr>
      <w:docPartBody>
        <w:p w:rsidR="0027103D" w:rsidRDefault="00673D0C" w:rsidP="00673D0C">
          <w:pPr>
            <w:pStyle w:val="6831A2E3F5644EC9A17EF18B11CB8A1B"/>
          </w:pPr>
          <w:r w:rsidRPr="004B5AAE">
            <w:t>[</w:t>
          </w:r>
          <w:r w:rsidRPr="004B5AAE">
            <w:rPr>
              <w:rStyle w:val="Korostus"/>
            </w:rPr>
            <w:t>Organisaatio</w:t>
          </w:r>
          <w:r w:rsidRPr="004B5AAE">
            <w:t>]</w:t>
          </w:r>
        </w:p>
      </w:docPartBody>
    </w:docPart>
    <w:docPart>
      <w:docPartPr>
        <w:name w:val="E697689830E042ACAC2A7CCB9D5ECD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A948AB-8480-44F8-BF66-BC243DC075FD}"/>
      </w:docPartPr>
      <w:docPartBody>
        <w:p w:rsidR="0027103D" w:rsidRDefault="00673D0C" w:rsidP="00673D0C">
          <w:pPr>
            <w:pStyle w:val="E697689830E042ACAC2A7CCB9D5ECD01"/>
          </w:pPr>
          <w:r w:rsidRPr="004B5AAE">
            <w:t>[</w:t>
          </w:r>
          <w:r w:rsidRPr="004B5AAE">
            <w:rPr>
              <w:rStyle w:val="Korostus"/>
            </w:rPr>
            <w:t>pp.kk.vvvv</w:t>
          </w:r>
          <w:r w:rsidRPr="004B5AAE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0C"/>
    <w:rsid w:val="000F791B"/>
    <w:rsid w:val="001E63EB"/>
    <w:rsid w:val="0027103D"/>
    <w:rsid w:val="003209A8"/>
    <w:rsid w:val="003B1D3A"/>
    <w:rsid w:val="004C2059"/>
    <w:rsid w:val="006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rostus">
    <w:name w:val="Emphasis"/>
    <w:basedOn w:val="Kappaleenoletusfontti"/>
    <w:uiPriority w:val="20"/>
    <w:rsid w:val="00673D0C"/>
    <w:rPr>
      <w:rFonts w:asciiTheme="minorHAnsi" w:hAnsiTheme="minorHAnsi"/>
      <w:i/>
      <w:iCs/>
      <w:sz w:val="16"/>
    </w:rPr>
  </w:style>
  <w:style w:type="paragraph" w:customStyle="1" w:styleId="6831A2E3F5644EC9A17EF18B11CB8A1B">
    <w:name w:val="6831A2E3F5644EC9A17EF18B11CB8A1B"/>
    <w:rsid w:val="00673D0C"/>
  </w:style>
  <w:style w:type="paragraph" w:customStyle="1" w:styleId="E697689830E042ACAC2A7CCB9D5ECD01">
    <w:name w:val="E697689830E042ACAC2A7CCB9D5ECD01"/>
    <w:rsid w:val="00673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eme3">
  <a:themeElements>
    <a:clrScheme name="HUS saavutettavat">
      <a:dk1>
        <a:sysClr val="windowText" lastClr="000000"/>
      </a:dk1>
      <a:lt1>
        <a:sysClr val="window" lastClr="FFFFFF"/>
      </a:lt1>
      <a:dk2>
        <a:srgbClr val="F7A823"/>
      </a:dk2>
      <a:lt2>
        <a:srgbClr val="E83363"/>
      </a:lt2>
      <a:accent1>
        <a:srgbClr val="007E93"/>
      </a:accent1>
      <a:accent2>
        <a:srgbClr val="004B87"/>
      </a:accent2>
      <a:accent3>
        <a:srgbClr val="96368B"/>
      </a:accent3>
      <a:accent4>
        <a:srgbClr val="E56DA6"/>
      </a:accent4>
      <a:accent5>
        <a:srgbClr val="0ABBEF"/>
      </a:accent5>
      <a:accent6>
        <a:srgbClr val="BBD034"/>
      </a:accent6>
      <a:hlink>
        <a:srgbClr val="004B87"/>
      </a:hlink>
      <a:folHlink>
        <a:srgbClr val="004B87"/>
      </a:folHlink>
    </a:clrScheme>
    <a:fontScheme name="HUS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8BD4C59807BA439DB11F1C87A118BD" ma:contentTypeVersion="5" ma:contentTypeDescription="Luo uusi asiakirja." ma:contentTypeScope="" ma:versionID="7c672393c7e6e680150d2abd086b6dc5">
  <xsd:schema xmlns:xsd="http://www.w3.org/2001/XMLSchema" xmlns:xs="http://www.w3.org/2001/XMLSchema" xmlns:p="http://schemas.microsoft.com/office/2006/metadata/properties" xmlns:ns2="7bd4bb00-5079-452f-b3f6-01748738e6e9" targetNamespace="http://schemas.microsoft.com/office/2006/metadata/properties" ma:root="true" ma:fieldsID="a8c3ba0580e7d1008e2d6f6116a712c9" ns2:_="">
    <xsd:import namespace="7bd4bb00-5079-452f-b3f6-01748738e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bb00-5079-452f-b3f6-01748738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F3C05-9FCD-4EBB-9CD1-5FD10F3A6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9AC5E-9EFC-47C1-B70D-EBE110FC6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E79CD-AD01-4A4E-B1AB-5E5F4899DB68}">
  <ds:schemaRefs>
    <ds:schemaRef ds:uri="http://schemas.microsoft.com/office/2006/metadata/properties"/>
    <ds:schemaRef ds:uri="7bd4bb00-5079-452f-b3f6-01748738e6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80C6E9-6D96-4D97-B2E5-D3163540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4bb00-5079-452f-b3f6-01748738e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07563d-5fcd-4e12-a554-9927f388b1cf}" enabled="0" method="" siteId="{e307563d-5fcd-4e12-a554-9927f388b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hus_potilasohje_SU</Template>
  <TotalTime>0</TotalTime>
  <Pages>3</Pages>
  <Words>523</Words>
  <Characters>4243</Characters>
  <Application>Microsoft Office Word</Application>
  <DocSecurity>4</DocSecurity>
  <Lines>35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Åkerblom Frans</dc:creator>
  <cp:keywords/>
  <cp:lastModifiedBy>Koski Karoliina</cp:lastModifiedBy>
  <cp:revision>2</cp:revision>
  <cp:lastPrinted>2018-12-17T21:01:00Z</cp:lastPrinted>
  <dcterms:created xsi:type="dcterms:W3CDTF">2023-03-29T10:03:00Z</dcterms:created>
  <dcterms:modified xsi:type="dcterms:W3CDTF">2023-03-29T10:03:00Z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0x0101002D8BD4C59807BA439DB11F1C87A118BD</vt:lpwstr>
  </property>
  <property fmtid="{D5CDD505-2E9C-101B-9397-08002B2CF9AE}" pid="3" name="HUSOrganization">
    <vt:lpwstr>4;#HUS|c538b88f-0123-4ff7-a07e-22e9bd7240a3</vt:lpwstr>
  </property>
  <property fmtid="{D5CDD505-2E9C-101B-9397-08002B2CF9AE}" pid="4" name="HUSSpecialty">
    <vt:lpwstr>2;#Erikoisala puuttuu/ei tietoa|c52e97aa-3eee-47e5-8f3e-75b49509ba82</vt:lpwstr>
  </property>
  <property fmtid="{D5CDD505-2E9C-101B-9397-08002B2CF9AE}" pid="5" name="HUSBuilding">
    <vt:lpwstr>1;#Ei kiinteistötietoa|8c5a2699-4003-4c2c-998f-96821137d6da</vt:lpwstr>
  </property>
  <property fmtid="{D5CDD505-2E9C-101B-9397-08002B2CF9AE}" pid="6" name="HUSDocKeywords">
    <vt:lpwstr>6;#Brändi|5b777766-2a27-4d57-a643-426bff55523c</vt:lpwstr>
  </property>
  <property fmtid="{D5CDD505-2E9C-101B-9397-08002B2CF9AE}" pid="7" name="HUSDocManagementWorksiteClass">
    <vt:lpwstr>5;#Ohjeistukset|7b73d6ec-9ed4-4b6c-a692-88f8886cc1bd</vt:lpwstr>
  </property>
  <property fmtid="{D5CDD505-2E9C-101B-9397-08002B2CF9AE}" pid="8" name="HUSDocAdminManualClassification">
    <vt:lpwstr/>
  </property>
  <property fmtid="{D5CDD505-2E9C-101B-9397-08002B2CF9AE}" pid="9" name="m597109eba554769a497469f9082ae8a">
    <vt:lpwstr/>
  </property>
  <property fmtid="{D5CDD505-2E9C-101B-9397-08002B2CF9AE}" pid="10" name="HUSPHLinja">
    <vt:lpwstr/>
  </property>
  <property fmtid="{D5CDD505-2E9C-101B-9397-08002B2CF9AE}" pid="11" name="HUSDocAdminManualClassification_0">
    <vt:lpwstr/>
  </property>
  <property fmtid="{D5CDD505-2E9C-101B-9397-08002B2CF9AE}" pid="12" name="HUSLanguage_0">
    <vt:lpwstr/>
  </property>
  <property fmtid="{D5CDD505-2E9C-101B-9397-08002B2CF9AE}" pid="13" name="HUSDocTaskClass2">
    <vt:lpwstr/>
  </property>
  <property fmtid="{D5CDD505-2E9C-101B-9397-08002B2CF9AE}" pid="14" name="HUSLanguage">
    <vt:lpwstr/>
  </property>
  <property fmtid="{D5CDD505-2E9C-101B-9397-08002B2CF9AE}" pid="15" name="HUSPHKayttajarooli">
    <vt:lpwstr/>
  </property>
  <property fmtid="{D5CDD505-2E9C-101B-9397-08002B2CF9AE}" pid="16" name="HUSDocICD10">
    <vt:lpwstr/>
  </property>
  <property fmtid="{D5CDD505-2E9C-101B-9397-08002B2CF9AE}" pid="17" name="HUSDocOtherClassification">
    <vt:lpwstr/>
  </property>
  <property fmtid="{D5CDD505-2E9C-101B-9397-08002B2CF9AE}" pid="18" name="e55f39e845fb4f2a862f55bbaa9be4f4">
    <vt:lpwstr/>
  </property>
  <property fmtid="{D5CDD505-2E9C-101B-9397-08002B2CF9AE}" pid="19" name="o8abde5c76ac4abab7b0b19643f824f2">
    <vt:lpwstr/>
  </property>
  <property fmtid="{D5CDD505-2E9C-101B-9397-08002B2CF9AE}" pid="20" name="HUSDepartmentType">
    <vt:lpwstr/>
  </property>
  <property fmtid="{D5CDD505-2E9C-101B-9397-08002B2CF9AE}" pid="21" name="HUSDocServiceClass">
    <vt:lpwstr/>
  </property>
  <property fmtid="{D5CDD505-2E9C-101B-9397-08002B2CF9AE}" pid="22" name="HUSPHOhjeluokka">
    <vt:lpwstr/>
  </property>
  <property fmtid="{D5CDD505-2E9C-101B-9397-08002B2CF9AE}" pid="23" name="HUSDocICD10_0">
    <vt:lpwstr/>
  </property>
</Properties>
</file>